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521BD"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i/>
          <w:iCs/>
          <w:kern w:val="0"/>
          <w:sz w:val="22"/>
          <w:szCs w:val="22"/>
          <w:lang w:eastAsia="en-IE"/>
          <w14:ligatures w14:val="none"/>
        </w:rPr>
        <w:t xml:space="preserve">‘While meeting attendees are free to record their own meeting notes, TII practice is not to record formal meeting </w:t>
      </w:r>
      <w:proofErr w:type="gramStart"/>
      <w:r w:rsidRPr="000705BB">
        <w:rPr>
          <w:rFonts w:ascii="Calibri" w:eastAsia="Times New Roman" w:hAnsi="Calibri" w:cs="Calibri"/>
          <w:b/>
          <w:bCs/>
          <w:i/>
          <w:iCs/>
          <w:kern w:val="0"/>
          <w:sz w:val="22"/>
          <w:szCs w:val="22"/>
          <w:lang w:eastAsia="en-IE"/>
          <w14:ligatures w14:val="none"/>
        </w:rPr>
        <w:t>minutes</w:t>
      </w:r>
      <w:proofErr w:type="gramEnd"/>
      <w:r w:rsidRPr="000705BB">
        <w:rPr>
          <w:rFonts w:ascii="Calibri" w:eastAsia="Times New Roman" w:hAnsi="Calibri" w:cs="Calibri"/>
          <w:b/>
          <w:bCs/>
          <w:i/>
          <w:iCs/>
          <w:kern w:val="0"/>
          <w:sz w:val="22"/>
          <w:szCs w:val="22"/>
          <w:lang w:eastAsia="en-IE"/>
          <w14:ligatures w14:val="none"/>
        </w:rPr>
        <w:t xml:space="preserve"> and this should be confirmed by the TII representatives at the commencement of the meeting.</w:t>
      </w:r>
    </w:p>
    <w:p w14:paraId="07EC3D22"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i/>
          <w:iCs/>
          <w:kern w:val="0"/>
          <w:sz w:val="22"/>
          <w:szCs w:val="22"/>
          <w:lang w:eastAsia="en-IE"/>
          <w14:ligatures w14:val="none"/>
        </w:rPr>
        <w:t xml:space="preserve">As regards the publication of attendees notes or reporting of comments made at meetings, TII representatives should advise that, with the public interest, accuracy and courtesy in mind, TII is engaging in the expectation that it will be consulted prior to any publication/dissemination of notes or reports of comments made by participants </w:t>
      </w:r>
      <w:proofErr w:type="gramStart"/>
      <w:r w:rsidRPr="000705BB">
        <w:rPr>
          <w:rFonts w:ascii="Calibri" w:eastAsia="Times New Roman" w:hAnsi="Calibri" w:cs="Calibri"/>
          <w:b/>
          <w:bCs/>
          <w:i/>
          <w:iCs/>
          <w:kern w:val="0"/>
          <w:sz w:val="22"/>
          <w:szCs w:val="22"/>
          <w:lang w:eastAsia="en-IE"/>
          <w14:ligatures w14:val="none"/>
        </w:rPr>
        <w:t>during the course of</w:t>
      </w:r>
      <w:proofErr w:type="gramEnd"/>
      <w:r w:rsidRPr="000705BB">
        <w:rPr>
          <w:rFonts w:ascii="Calibri" w:eastAsia="Times New Roman" w:hAnsi="Calibri" w:cs="Calibri"/>
          <w:b/>
          <w:bCs/>
          <w:i/>
          <w:iCs/>
          <w:kern w:val="0"/>
          <w:sz w:val="22"/>
          <w:szCs w:val="22"/>
          <w:lang w:eastAsia="en-IE"/>
          <w14:ligatures w14:val="none"/>
        </w:rPr>
        <w:t xml:space="preserve"> the meeting’.</w:t>
      </w:r>
    </w:p>
    <w:p w14:paraId="4BFB89A1"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r>
        <w:rPr>
          <w:rFonts w:ascii="Calibri" w:eastAsia="Times New Roman" w:hAnsi="Calibri" w:cs="Calibri"/>
          <w:kern w:val="0"/>
          <w:sz w:val="22"/>
          <w:szCs w:val="22"/>
          <w:lang w:eastAsia="en-IE"/>
          <w14:ligatures w14:val="none"/>
        </w:rPr>
        <w:br/>
      </w:r>
      <w:r>
        <w:rPr>
          <w:rFonts w:ascii="Calibri" w:eastAsia="Times New Roman" w:hAnsi="Calibri" w:cs="Calibri"/>
          <w:kern w:val="0"/>
          <w:sz w:val="22"/>
          <w:szCs w:val="22"/>
          <w:lang w:eastAsia="en-IE"/>
          <w14:ligatures w14:val="none"/>
        </w:rPr>
        <w:br/>
      </w:r>
    </w:p>
    <w:p w14:paraId="091C819F"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553CC73F"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04F51CDA"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7389C79A"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3B29BBF3"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1035E1DD"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28E938E2"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7DC8B93D"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364D0F4A"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38F197AA"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60AF763B"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2A50C8E2"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7FA4CF81"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171ED784"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1BDBDA1F"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5933050A"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7ECCBB51"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66A2CF1D"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3C560D08"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1F771F16"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1A2C84FF"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74B34DAD"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2F04E04E"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3C62A9DF"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3194B341"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0EC743C6"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7903D440"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471AC173" w14:textId="77777777" w:rsidR="000705BB" w:rsidRDefault="000705BB" w:rsidP="000705BB">
      <w:pPr>
        <w:spacing w:after="120" w:line="240" w:lineRule="auto"/>
        <w:rPr>
          <w:rFonts w:ascii="Calibri" w:eastAsia="Times New Roman" w:hAnsi="Calibri" w:cs="Calibri"/>
          <w:kern w:val="0"/>
          <w:sz w:val="22"/>
          <w:szCs w:val="22"/>
          <w:lang w:eastAsia="en-IE"/>
          <w14:ligatures w14:val="none"/>
        </w:rPr>
      </w:pPr>
    </w:p>
    <w:p w14:paraId="12D0203A" w14:textId="555D67F2"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lastRenderedPageBreak/>
        <w:t>South Dublin County Council</w:t>
      </w:r>
      <w:r>
        <w:rPr>
          <w:rFonts w:ascii="Calibri" w:eastAsia="Times New Roman" w:hAnsi="Calibri" w:cs="Calibri"/>
          <w:kern w:val="0"/>
          <w:sz w:val="22"/>
          <w:szCs w:val="22"/>
          <w:lang w:eastAsia="en-IE"/>
          <w14:ligatures w14:val="none"/>
        </w:rPr>
        <w:t xml:space="preserve"> </w:t>
      </w:r>
      <w:r w:rsidRPr="000705BB">
        <w:rPr>
          <w:rFonts w:ascii="Calibri" w:eastAsia="Times New Roman" w:hAnsi="Calibri" w:cs="Calibri"/>
          <w:b/>
          <w:bCs/>
          <w:kern w:val="0"/>
          <w:sz w:val="22"/>
          <w:szCs w:val="22"/>
          <w:lang w:eastAsia="en-IE"/>
          <w14:ligatures w14:val="none"/>
        </w:rPr>
        <w:t>Meeting of Councillors with TII</w:t>
      </w:r>
      <w:r w:rsidR="00BD017D">
        <w:rPr>
          <w:rFonts w:ascii="Calibri" w:eastAsia="Times New Roman" w:hAnsi="Calibri" w:cs="Calibri"/>
          <w:b/>
          <w:bCs/>
          <w:kern w:val="0"/>
          <w:sz w:val="22"/>
          <w:szCs w:val="22"/>
          <w:lang w:eastAsia="en-IE"/>
          <w14:ligatures w14:val="none"/>
        </w:rPr>
        <w:t>.</w:t>
      </w:r>
    </w:p>
    <w:p w14:paraId="55711AE0"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The South Dublin County Council Councillors submitted </w:t>
      </w:r>
      <w:proofErr w:type="gramStart"/>
      <w:r w:rsidRPr="000705BB">
        <w:rPr>
          <w:rFonts w:ascii="Calibri" w:eastAsia="Times New Roman" w:hAnsi="Calibri" w:cs="Calibri"/>
          <w:kern w:val="0"/>
          <w:sz w:val="22"/>
          <w:szCs w:val="22"/>
          <w:lang w:eastAsia="en-IE"/>
          <w14:ligatures w14:val="none"/>
        </w:rPr>
        <w:t>a number of</w:t>
      </w:r>
      <w:proofErr w:type="gramEnd"/>
      <w:r w:rsidRPr="000705BB">
        <w:rPr>
          <w:rFonts w:ascii="Calibri" w:eastAsia="Times New Roman" w:hAnsi="Calibri" w:cs="Calibri"/>
          <w:kern w:val="0"/>
          <w:sz w:val="22"/>
          <w:szCs w:val="22"/>
          <w:lang w:eastAsia="en-IE"/>
          <w14:ligatures w14:val="none"/>
        </w:rPr>
        <w:t xml:space="preserve"> questions and concerns relating to the National Road network in their area. The Senior Engineer compiled the following list of issues.</w:t>
      </w:r>
    </w:p>
    <w:p w14:paraId="6F20D9FD" w14:textId="77777777" w:rsidR="000705BB" w:rsidRPr="000705BB" w:rsidRDefault="000705BB" w:rsidP="000705BB">
      <w:pPr>
        <w:spacing w:after="120" w:line="240" w:lineRule="auto"/>
        <w:rPr>
          <w:rFonts w:ascii="Calibri" w:eastAsia="Times New Roman" w:hAnsi="Calibri" w:cs="Calibri"/>
          <w:kern w:val="0"/>
          <w:sz w:val="22"/>
          <w:szCs w:val="22"/>
          <w:u w:val="single"/>
          <w:lang w:eastAsia="en-IE"/>
          <w14:ligatures w14:val="none"/>
        </w:rPr>
      </w:pPr>
      <w:r w:rsidRPr="000705BB">
        <w:rPr>
          <w:rFonts w:ascii="Calibri" w:eastAsia="Times New Roman" w:hAnsi="Calibri" w:cs="Calibri"/>
          <w:b/>
          <w:bCs/>
          <w:kern w:val="0"/>
          <w:sz w:val="22"/>
          <w:szCs w:val="22"/>
          <w:u w:val="single"/>
          <w:lang w:eastAsia="en-IE"/>
          <w14:ligatures w14:val="none"/>
        </w:rPr>
        <w:t>Item 1: M50 Items:</w:t>
      </w:r>
    </w:p>
    <w:p w14:paraId="5A57BE36"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Removal of the M50 toll which is causing rat running via Lucan bridge to avoid the toll:</w:t>
      </w:r>
    </w:p>
    <w:p w14:paraId="73290ED5"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The origin of the M50 toll point was to fund the construction of the </w:t>
      </w:r>
      <w:proofErr w:type="spellStart"/>
      <w:r w:rsidRPr="000705BB">
        <w:rPr>
          <w:rFonts w:ascii="Calibri" w:eastAsia="Times New Roman" w:hAnsi="Calibri" w:cs="Calibri"/>
          <w:color w:val="0F58BD"/>
          <w:kern w:val="0"/>
          <w:sz w:val="22"/>
          <w:szCs w:val="22"/>
          <w:lang w:eastAsia="en-IE"/>
          <w14:ligatures w14:val="none"/>
        </w:rPr>
        <w:t>Westlink</w:t>
      </w:r>
      <w:proofErr w:type="spellEnd"/>
      <w:r w:rsidRPr="000705BB">
        <w:rPr>
          <w:rFonts w:ascii="Calibri" w:eastAsia="Times New Roman" w:hAnsi="Calibri" w:cs="Calibri"/>
          <w:color w:val="0F58BD"/>
          <w:kern w:val="0"/>
          <w:sz w:val="22"/>
          <w:szCs w:val="22"/>
          <w:lang w:eastAsia="en-IE"/>
          <w14:ligatures w14:val="none"/>
        </w:rPr>
        <w:t xml:space="preserve"> Liffey Bridge and the associated section of the M50 in 1990 under an early form of a 30-year Public-Private Partnership (PPP) contract. The Irish State bought back the </w:t>
      </w:r>
      <w:proofErr w:type="spellStart"/>
      <w:r w:rsidRPr="000705BB">
        <w:rPr>
          <w:rFonts w:ascii="Calibri" w:eastAsia="Times New Roman" w:hAnsi="Calibri" w:cs="Calibri"/>
          <w:color w:val="0F58BD"/>
          <w:kern w:val="0"/>
          <w:sz w:val="22"/>
          <w:szCs w:val="22"/>
          <w:lang w:eastAsia="en-IE"/>
          <w14:ligatures w14:val="none"/>
        </w:rPr>
        <w:t>Westlink</w:t>
      </w:r>
      <w:proofErr w:type="spellEnd"/>
      <w:r w:rsidRPr="000705BB">
        <w:rPr>
          <w:rFonts w:ascii="Calibri" w:eastAsia="Times New Roman" w:hAnsi="Calibri" w:cs="Calibri"/>
          <w:color w:val="0F58BD"/>
          <w:kern w:val="0"/>
          <w:sz w:val="22"/>
          <w:szCs w:val="22"/>
          <w:lang w:eastAsia="en-IE"/>
          <w14:ligatures w14:val="none"/>
        </w:rPr>
        <w:t xml:space="preserve"> Bridge in 2008 and converted the Toll Plaza to a ‘free flow’ barrier-free tolling arrangement to relieve congestion on the M50. The tolls charged at the toll facilities across the national road network, including the M50 toll, are strictly defined in the toll byelaws. Further information on the toll byelaws can be found on the TII website. </w:t>
      </w:r>
      <w:hyperlink r:id="rId5" w:history="1">
        <w:r w:rsidRPr="000705BB">
          <w:rPr>
            <w:rFonts w:ascii="Calibri" w:eastAsia="Times New Roman" w:hAnsi="Calibri" w:cs="Calibri"/>
            <w:color w:val="0000FF"/>
            <w:kern w:val="0"/>
            <w:sz w:val="22"/>
            <w:szCs w:val="22"/>
            <w:u w:val="single"/>
            <w:lang w:eastAsia="en-IE"/>
            <w14:ligatures w14:val="none"/>
          </w:rPr>
          <w:t>Statutory Notices</w:t>
        </w:r>
      </w:hyperlink>
    </w:p>
    <w:p w14:paraId="092AECD4"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The M50 toll contributes to funding the operation and maintenance of the M50 and national road network, while the toll also acts as an important demand management measure. In 2014, TII published an M50 demand management report commissioned to protect the M50 from congestion and preserve its key strategic function as an orbital route around Dublin connected to the national arterial motorway network. The report identified several measures, including the potential implementation of distance-based tolling to replace the single-point toll with a system comprising five toll points. The current M50 toll would be reduced proportionally in this scenario. The latest M50 tolling operation contract executed in 2019 includes a provision to add potential additional future toll points on the M50 and the national road network, subject to Government approval.</w:t>
      </w:r>
    </w:p>
    <w:p w14:paraId="4ECC46C6"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In 2024, the Department of Transport (DoT) published a national demand management strategy for public consultation - Public Consultation: Moving Together: A Strategic Approach to the Improved Efficiency of the Transport System in Ireland. This strategy requires that measures be brought forward to the Government by the DoT and Department of Finance to further integrate a ‘User &amp; Polluter’ pays approach into taxation on transport. This approach is a more holistic and equitable taxation and road user charging system that accurately captures the costs and externalities of private car use. Aligned with the ‘Moving Together’ strategy, the National Transport Authority (NTA) is preparing a Greater Dublin Area (GDA) demand management strategy as required under the GDA Transport Strategy 2022-2024. The primary objective of this scheme will be the realisation of the 50% CO2 emissions reduction target in full for the GDA. TII is supporting the DoT and NTA in relation to demand management on national roads and</w:t>
      </w:r>
      <w:proofErr w:type="gramStart"/>
      <w:r w:rsidRPr="000705BB">
        <w:rPr>
          <w:rFonts w:ascii="Calibri" w:eastAsia="Times New Roman" w:hAnsi="Calibri" w:cs="Calibri"/>
          <w:color w:val="0F58BD"/>
          <w:kern w:val="0"/>
          <w:sz w:val="22"/>
          <w:szCs w:val="22"/>
          <w:lang w:eastAsia="en-IE"/>
          <w14:ligatures w14:val="none"/>
        </w:rPr>
        <w:t>, in particular, the</w:t>
      </w:r>
      <w:proofErr w:type="gramEnd"/>
      <w:r w:rsidRPr="000705BB">
        <w:rPr>
          <w:rFonts w:ascii="Calibri" w:eastAsia="Times New Roman" w:hAnsi="Calibri" w:cs="Calibri"/>
          <w:color w:val="0F58BD"/>
          <w:kern w:val="0"/>
          <w:sz w:val="22"/>
          <w:szCs w:val="22"/>
          <w:lang w:eastAsia="en-IE"/>
          <w14:ligatures w14:val="none"/>
        </w:rPr>
        <w:t xml:space="preserve"> M50 and its arterial motorway network in the GDA.</w:t>
      </w:r>
    </w:p>
    <w:p w14:paraId="0DC3F7E5"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Based on the information provided above, the provision of free tolls to the public would result in a significantly increased demand for the M50, putting the strategic function of the M50 at risk. The M50 is already experiencing capacity and congestion issues during peak periods.</w:t>
      </w:r>
    </w:p>
    <w:p w14:paraId="3209B720"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1.2 What does TII propose to do about the M50 when there is an accident the villages are at a standstill?</w:t>
      </w:r>
    </w:p>
    <w:p w14:paraId="39C32389" w14:textId="446B088A"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Network Operations, in conjunction with </w:t>
      </w:r>
      <w:proofErr w:type="gramStart"/>
      <w:r w:rsidRPr="000705BB">
        <w:rPr>
          <w:rFonts w:ascii="Calibri" w:eastAsia="Times New Roman" w:hAnsi="Calibri" w:cs="Calibri"/>
          <w:color w:val="0F58BD"/>
          <w:kern w:val="0"/>
          <w:sz w:val="22"/>
          <w:szCs w:val="22"/>
          <w:lang w:eastAsia="en-IE"/>
          <w14:ligatures w14:val="none"/>
        </w:rPr>
        <w:t>An</w:t>
      </w:r>
      <w:proofErr w:type="gramEnd"/>
      <w:r w:rsidRPr="000705BB">
        <w:rPr>
          <w:rFonts w:ascii="Calibri" w:eastAsia="Times New Roman" w:hAnsi="Calibri" w:cs="Calibri"/>
          <w:color w:val="0F58BD"/>
          <w:kern w:val="0"/>
          <w:sz w:val="22"/>
          <w:szCs w:val="22"/>
          <w:lang w:eastAsia="en-IE"/>
          <w14:ligatures w14:val="none"/>
        </w:rPr>
        <w:t xml:space="preserve"> Garda Siochana, has developed a resilience plan to deal with major incidents on the M50. </w:t>
      </w:r>
      <w:proofErr w:type="gramStart"/>
      <w:r w:rsidRPr="000705BB">
        <w:rPr>
          <w:rFonts w:ascii="Calibri" w:eastAsia="Times New Roman" w:hAnsi="Calibri" w:cs="Calibri"/>
          <w:color w:val="0F58BD"/>
          <w:kern w:val="0"/>
          <w:sz w:val="22"/>
          <w:szCs w:val="22"/>
          <w:lang w:eastAsia="en-IE"/>
          <w14:ligatures w14:val="none"/>
        </w:rPr>
        <w:t>A number of</w:t>
      </w:r>
      <w:proofErr w:type="gramEnd"/>
      <w:r w:rsidRPr="000705BB">
        <w:rPr>
          <w:rFonts w:ascii="Calibri" w:eastAsia="Times New Roman" w:hAnsi="Calibri" w:cs="Calibri"/>
          <w:color w:val="0F58BD"/>
          <w:kern w:val="0"/>
          <w:sz w:val="22"/>
          <w:szCs w:val="22"/>
          <w:lang w:eastAsia="en-IE"/>
          <w14:ligatures w14:val="none"/>
        </w:rPr>
        <w:t xml:space="preserve"> diversion routes have been identified for each section of the M50 and are indicated on the road signs with unique symbols for each route. In the event of an incident, it is AGS that determines whether the M50 is to be closed and the diversion routes to be utilised.</w:t>
      </w:r>
    </w:p>
    <w:p w14:paraId="0E37219A"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1.3 Can TII explain why “Lucan” is not included on the signage when exiting the M50 southbound at Junction 7, whereas it is clearly marked on the signage when exiting northbound at the same junction?</w:t>
      </w:r>
    </w:p>
    <w:p w14:paraId="7410DAD2"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lastRenderedPageBreak/>
        <w:t xml:space="preserve">The Road Traffic Signage on Irish roads is designed and installed in accordance with the Traffic Signs Manual, published by the Department of Transport, which is the standard for signing and road marking in this country. There is a limit to the number of destinations that can be contained on a road sign, and </w:t>
      </w:r>
      <w:proofErr w:type="gramStart"/>
      <w:r w:rsidRPr="000705BB">
        <w:rPr>
          <w:rFonts w:ascii="Calibri" w:eastAsia="Times New Roman" w:hAnsi="Calibri" w:cs="Calibri"/>
          <w:color w:val="0F58BD"/>
          <w:kern w:val="0"/>
          <w:sz w:val="22"/>
          <w:szCs w:val="22"/>
          <w:lang w:eastAsia="en-IE"/>
          <w14:ligatures w14:val="none"/>
        </w:rPr>
        <w:t>in order to</w:t>
      </w:r>
      <w:proofErr w:type="gramEnd"/>
      <w:r w:rsidRPr="000705BB">
        <w:rPr>
          <w:rFonts w:ascii="Calibri" w:eastAsia="Times New Roman" w:hAnsi="Calibri" w:cs="Calibri"/>
          <w:color w:val="0F58BD"/>
          <w:kern w:val="0"/>
          <w:sz w:val="22"/>
          <w:szCs w:val="22"/>
          <w:lang w:eastAsia="en-IE"/>
          <w14:ligatures w14:val="none"/>
        </w:rPr>
        <w:t xml:space="preserve"> achieve consistency and a practical approach to the design of these signs, the Traffic Signs Manual sets out recommendations on the information to be contained on the signage.  These recommendations are adhered to in the design of our road signs.  The signs on the M50 for the N4 are consistent in both directions, displaying Sligo, Westport &amp; Galway as well as City Centre and Palmerston.</w:t>
      </w:r>
    </w:p>
    <w:p w14:paraId="45A7AE3D" w14:textId="3CB7309B"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Note: It is acknowledged that Lucan is signed once on the M50 northbound on the 2km Advance Directional Sign (Cllr O’Neill is correct</w:t>
      </w:r>
      <w:r w:rsidR="007F6CB0" w:rsidRPr="000705BB">
        <w:rPr>
          <w:rFonts w:ascii="Calibri" w:eastAsia="Times New Roman" w:hAnsi="Calibri" w:cs="Calibri"/>
          <w:color w:val="0F58BD"/>
          <w:kern w:val="0"/>
          <w:sz w:val="22"/>
          <w:szCs w:val="22"/>
          <w:lang w:eastAsia="en-IE"/>
          <w14:ligatures w14:val="none"/>
        </w:rPr>
        <w:t>) but</w:t>
      </w:r>
      <w:r w:rsidRPr="000705BB">
        <w:rPr>
          <w:rFonts w:ascii="Calibri" w:eastAsia="Times New Roman" w:hAnsi="Calibri" w:cs="Calibri"/>
          <w:color w:val="0F58BD"/>
          <w:kern w:val="0"/>
          <w:sz w:val="22"/>
          <w:szCs w:val="22"/>
          <w:lang w:eastAsia="en-IE"/>
          <w14:ligatures w14:val="none"/>
        </w:rPr>
        <w:t xml:space="preserve"> is not repeated on further signs on the approach to Junction 7. TII is not aware of the history or reasons behind this sign design. TII does not intend adding Lucan to other signs on the M50 as it does not meet the above criteria for inclusion as a destination.</w:t>
      </w:r>
    </w:p>
    <w:p w14:paraId="4CD42F0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2: Traffic Congestion:</w:t>
      </w:r>
    </w:p>
    <w:p w14:paraId="031DFE36" w14:textId="2A3401C1"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2.1 How does TII intend to deal with the horrendous gridlock in our villages - 4 districts and Clondalkin?</w:t>
      </w:r>
    </w:p>
    <w:p w14:paraId="30AE1417"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This is a matter for South Dublin County Council, the NTA Transport Strategy for the Greater Dublin Area and the Department of Transport.</w:t>
      </w:r>
    </w:p>
    <w:p w14:paraId="21459239"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3: N4 Access Improvements:</w:t>
      </w:r>
    </w:p>
    <w:p w14:paraId="0507535A"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3.1 Provide increased access from the N4 junction with M50 northbound - to alleviate tailbacks from the M50 junction as far back as Woodies and Lucan Village.</w:t>
      </w:r>
    </w:p>
    <w:p w14:paraId="0515517B"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There are currently two northbound merges onto M50 from N4 and R148 </w:t>
      </w:r>
      <w:proofErr w:type="gramStart"/>
      <w:r w:rsidRPr="000705BB">
        <w:rPr>
          <w:rFonts w:ascii="Calibri" w:eastAsia="Times New Roman" w:hAnsi="Calibri" w:cs="Calibri"/>
          <w:color w:val="0F58BD"/>
          <w:kern w:val="0"/>
          <w:sz w:val="22"/>
          <w:szCs w:val="22"/>
          <w:lang w:eastAsia="en-IE"/>
          <w14:ligatures w14:val="none"/>
        </w:rPr>
        <w:t>in close proximity to</w:t>
      </w:r>
      <w:proofErr w:type="gramEnd"/>
      <w:r w:rsidRPr="000705BB">
        <w:rPr>
          <w:rFonts w:ascii="Calibri" w:eastAsia="Times New Roman" w:hAnsi="Calibri" w:cs="Calibri"/>
          <w:color w:val="0F58BD"/>
          <w:kern w:val="0"/>
          <w:sz w:val="22"/>
          <w:szCs w:val="22"/>
          <w:lang w:eastAsia="en-IE"/>
          <w14:ligatures w14:val="none"/>
        </w:rPr>
        <w:t xml:space="preserve"> each other. The R148 merge joins Lane 1 of the M50 while the N4 merge enters the auxiliary lane.</w:t>
      </w:r>
    </w:p>
    <w:p w14:paraId="1DE38E7D"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Space is constrained on the approach to the Liffey Bridge, with the hard shoulder dropped to accommodate the three traffic lanes plus the auxiliary lane over the bridge.</w:t>
      </w:r>
    </w:p>
    <w:p w14:paraId="3DDE0ABB"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The geometry of the N4 to M50 merge lane is designed to permit forward sight visibility for traffic on the left-hand bend. The hatching is provided to keep vehicles to the right side of the carriageway creating a clear sightline forward and left.</w:t>
      </w:r>
    </w:p>
    <w:p w14:paraId="0A4E800E"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The addition of a second lane on the N4 to the M50 merge will be:</w:t>
      </w:r>
    </w:p>
    <w:p w14:paraId="00933D95" w14:textId="2974C321" w:rsidR="000705BB" w:rsidRPr="000705BB" w:rsidRDefault="000705BB" w:rsidP="000705BB">
      <w:pPr>
        <w:pStyle w:val="ListParagraph"/>
        <w:numPr>
          <w:ilvl w:val="0"/>
          <w:numId w:val="10"/>
        </w:num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Dangerous as it removes the forward sight visibility, making it a ‘blind’ bend, and</w:t>
      </w:r>
      <w:r>
        <w:rPr>
          <w:rFonts w:ascii="Calibri" w:eastAsia="Times New Roman" w:hAnsi="Calibri" w:cs="Calibri"/>
          <w:color w:val="0F58BD"/>
          <w:kern w:val="0"/>
          <w:sz w:val="22"/>
          <w:szCs w:val="22"/>
          <w:lang w:eastAsia="en-IE"/>
          <w14:ligatures w14:val="none"/>
        </w:rPr>
        <w:br/>
      </w:r>
    </w:p>
    <w:p w14:paraId="2BAE1BDA" w14:textId="77777777" w:rsidR="000705BB" w:rsidRPr="000705BB" w:rsidRDefault="000705BB" w:rsidP="000705BB">
      <w:pPr>
        <w:pStyle w:val="ListParagraph"/>
        <w:numPr>
          <w:ilvl w:val="0"/>
          <w:numId w:val="10"/>
        </w:num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Of no benefit to traffic flow, as the traffic will still need to merge into a single lane prior to entering the auxiliary lane of the M50.</w:t>
      </w:r>
    </w:p>
    <w:p w14:paraId="516F3FC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3.2 Request a re-examination of the current lane configuration for traffic transitioning from the N4 eastbound onto the M50 northbound.</w:t>
      </w:r>
    </w:p>
    <w:p w14:paraId="33EF9D5D"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See 3.1 above.</w:t>
      </w:r>
    </w:p>
    <w:p w14:paraId="0A74BA93" w14:textId="28340EA6"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3.3 Open the access roads that are currently closed onto the N4 (at Tandy's Lane/Ardeevin and at Esker Park)</w:t>
      </w:r>
      <w:r w:rsidR="00BD017D">
        <w:rPr>
          <w:rFonts w:ascii="Calibri" w:eastAsia="Times New Roman" w:hAnsi="Calibri" w:cs="Calibri"/>
          <w:kern w:val="0"/>
          <w:sz w:val="22"/>
          <w:szCs w:val="22"/>
          <w:lang w:eastAsia="en-IE"/>
          <w14:ligatures w14:val="none"/>
        </w:rPr>
        <w:t>.</w:t>
      </w:r>
    </w:p>
    <w:p w14:paraId="3B265F50"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has no desire to reopen these accesses. They were closed following road safety concerns and incidents associated with uncontrolled access onto the high-speed network. TII policy is to close uncontrolled accesses and provide alternative access through the interchanges.</w:t>
      </w:r>
    </w:p>
    <w:p w14:paraId="4A234598"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Note: Re-opening will encourage increased traffic along residential streets and put vulnerable road users at risk.</w:t>
      </w:r>
    </w:p>
    <w:p w14:paraId="4631C7A3"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4: N7 Access:</w:t>
      </w:r>
    </w:p>
    <w:p w14:paraId="7EC495DF"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lastRenderedPageBreak/>
        <w:t>Rathcoole Congestion:</w:t>
      </w:r>
    </w:p>
    <w:p w14:paraId="56B68E29"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4.1 There is a congestion and safety issue at Junction 4 on the N7 with tailbacks on the </w:t>
      </w:r>
      <w:proofErr w:type="gramStart"/>
      <w:r w:rsidRPr="000705BB">
        <w:rPr>
          <w:rFonts w:ascii="Calibri" w:eastAsia="Times New Roman" w:hAnsi="Calibri" w:cs="Calibri"/>
          <w:kern w:val="0"/>
          <w:sz w:val="22"/>
          <w:szCs w:val="22"/>
          <w:lang w:eastAsia="en-IE"/>
          <w14:ligatures w14:val="none"/>
        </w:rPr>
        <w:t>off-slip</w:t>
      </w:r>
      <w:proofErr w:type="gramEnd"/>
      <w:r w:rsidRPr="000705BB">
        <w:rPr>
          <w:rFonts w:ascii="Calibri" w:eastAsia="Times New Roman" w:hAnsi="Calibri" w:cs="Calibri"/>
          <w:kern w:val="0"/>
          <w:sz w:val="22"/>
          <w:szCs w:val="22"/>
          <w:lang w:eastAsia="en-IE"/>
          <w14:ligatures w14:val="none"/>
        </w:rPr>
        <w:t xml:space="preserve">. The problem is compounded by a poor layout of roads to Rathcoole, </w:t>
      </w:r>
      <w:proofErr w:type="spellStart"/>
      <w:r w:rsidRPr="000705BB">
        <w:rPr>
          <w:rFonts w:ascii="Calibri" w:eastAsia="Times New Roman" w:hAnsi="Calibri" w:cs="Calibri"/>
          <w:kern w:val="0"/>
          <w:sz w:val="22"/>
          <w:szCs w:val="22"/>
          <w:lang w:eastAsia="en-IE"/>
          <w14:ligatures w14:val="none"/>
        </w:rPr>
        <w:t>Saggart</w:t>
      </w:r>
      <w:proofErr w:type="spellEnd"/>
      <w:r w:rsidRPr="000705BB">
        <w:rPr>
          <w:rFonts w:ascii="Calibri" w:eastAsia="Times New Roman" w:hAnsi="Calibri" w:cs="Calibri"/>
          <w:kern w:val="0"/>
          <w:sz w:val="22"/>
          <w:szCs w:val="22"/>
          <w:lang w:eastAsia="en-IE"/>
          <w14:ligatures w14:val="none"/>
        </w:rPr>
        <w:t xml:space="preserve">, and the northbound traffic to </w:t>
      </w:r>
      <w:proofErr w:type="spellStart"/>
      <w:r w:rsidRPr="000705BB">
        <w:rPr>
          <w:rFonts w:ascii="Calibri" w:eastAsia="Times New Roman" w:hAnsi="Calibri" w:cs="Calibri"/>
          <w:kern w:val="0"/>
          <w:sz w:val="22"/>
          <w:szCs w:val="22"/>
          <w:lang w:eastAsia="en-IE"/>
          <w14:ligatures w14:val="none"/>
        </w:rPr>
        <w:t>Greenogue</w:t>
      </w:r>
      <w:proofErr w:type="spellEnd"/>
      <w:r w:rsidRPr="000705BB">
        <w:rPr>
          <w:rFonts w:ascii="Calibri" w:eastAsia="Times New Roman" w:hAnsi="Calibri" w:cs="Calibri"/>
          <w:kern w:val="0"/>
          <w:sz w:val="22"/>
          <w:szCs w:val="22"/>
          <w:lang w:eastAsia="en-IE"/>
          <w14:ligatures w14:val="none"/>
        </w:rPr>
        <w:t xml:space="preserve"> and Newcastle.</w:t>
      </w:r>
    </w:p>
    <w:p w14:paraId="3478A85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This is a matter for South Dublin County Council. However, TII is aware of this issue and is monitoring it. As stated in the query, the issues relate to developments off the junction, which are outside the remit of TII. This is not helped by a new estate recently being constructed directly adjacent to the junction at the Avoca store. The inadequate capacity of the receiving local roads leads to congestion backing up on the N7, which is of concern to TII.</w:t>
      </w:r>
    </w:p>
    <w:p w14:paraId="13DFE017"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5: N81 Safety Issues:</w:t>
      </w:r>
    </w:p>
    <w:p w14:paraId="0EA47FD7"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5.1 What does TII propose to do about the dangerous junction at Boot Road (beside the Veronica Guerin memorial)? It’s very dangerous!</w:t>
      </w:r>
    </w:p>
    <w:p w14:paraId="57C91865"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Road Safety has reviewed numerous correspondences regarding this junction, and the only clear option is to close it. The following response was given to South Dublin County Council last year:</w:t>
      </w:r>
    </w:p>
    <w:p w14:paraId="58B9CADC"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has considered all the recent correspondence regarding this location and has recommended to South Dublin County Council that the best solution would be to close the existing junction for the following reasons:</w:t>
      </w:r>
    </w:p>
    <w:p w14:paraId="6AA83089"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Eliminate the potential for loss-of-control collisions for vehicles exiting at Boot Road.</w:t>
      </w:r>
    </w:p>
    <w:p w14:paraId="515AF712"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Permanently address the safety concerns of the residents regarding vehicles entering the green area adjacent to Rockfield Drive.</w:t>
      </w:r>
    </w:p>
    <w:p w14:paraId="29C55EAF"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Eliminate the clusters of rear-end type collisions for vehicles exiting from Boot Road onto the N7.</w:t>
      </w:r>
    </w:p>
    <w:p w14:paraId="13CE1DB1"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Remove a conflict point on the N7 mainline and provide opportunities to address lane change confusion on the inbound approach to Newlands Cross.</w:t>
      </w:r>
    </w:p>
    <w:p w14:paraId="6555D907"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Remove “rat running” between Kingswood and Boot Rd along the Green Isle Road/Old Naas Road.</w:t>
      </w:r>
    </w:p>
    <w:p w14:paraId="2973D78F"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Provide South Dublin County Council with opportunities to improve VRU provision in the area.</w:t>
      </w:r>
    </w:p>
    <w:p w14:paraId="5C213FA5"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It is TII policy to reduce the number of direct accesses to the National Network. The diversions in this instance would be from Kingswood Junction 2 or Newlands Cross, with good interconnectivity in the area.</w:t>
      </w:r>
    </w:p>
    <w:p w14:paraId="02938DB6"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Road safety would be open to fund the design and construction costs, subject to any necessary requests and funding availability. Assistance would, however, be required from South Dublin County Council to undertake the necessary planning/statutory process to extinguish the access.</w:t>
      </w:r>
    </w:p>
    <w:p w14:paraId="71B040C0"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It is hoped, based on the level of concern at this location, that South Dublin County Council and the relevant Councillors will be supportive of this proposal.</w:t>
      </w:r>
    </w:p>
    <w:p w14:paraId="11B10A74"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5.2 One Councillor has submitted a PowerPoint presentation file of Boot Road issues and a summary report on the junction.</w:t>
      </w:r>
    </w:p>
    <w:p w14:paraId="4FEAC28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Private vehicles using the bus lane is an enforcement matter and outside of TII's remit.</w:t>
      </w:r>
    </w:p>
    <w:p w14:paraId="7C36A72F"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5.3 What can TII do about the area around the </w:t>
      </w:r>
      <w:proofErr w:type="spellStart"/>
      <w:r w:rsidRPr="000705BB">
        <w:rPr>
          <w:rFonts w:ascii="Calibri" w:eastAsia="Times New Roman" w:hAnsi="Calibri" w:cs="Calibri"/>
          <w:kern w:val="0"/>
          <w:sz w:val="22"/>
          <w:szCs w:val="22"/>
          <w:lang w:eastAsia="en-IE"/>
          <w14:ligatures w14:val="none"/>
        </w:rPr>
        <w:t>Poitin</w:t>
      </w:r>
      <w:proofErr w:type="spellEnd"/>
      <w:r w:rsidRPr="000705BB">
        <w:rPr>
          <w:rFonts w:ascii="Calibri" w:eastAsia="Times New Roman" w:hAnsi="Calibri" w:cs="Calibri"/>
          <w:kern w:val="0"/>
          <w:sz w:val="22"/>
          <w:szCs w:val="22"/>
          <w:lang w:eastAsia="en-IE"/>
          <w14:ligatures w14:val="none"/>
        </w:rPr>
        <w:t xml:space="preserve"> Still?</w:t>
      </w:r>
    </w:p>
    <w:p w14:paraId="57B8C1F7"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TII Road Safety is currently liaising with South Dublin County Council regarding access requirements from the </w:t>
      </w:r>
      <w:proofErr w:type="spellStart"/>
      <w:r w:rsidRPr="000705BB">
        <w:rPr>
          <w:rFonts w:ascii="Calibri" w:eastAsia="Times New Roman" w:hAnsi="Calibri" w:cs="Calibri"/>
          <w:color w:val="0F58BD"/>
          <w:kern w:val="0"/>
          <w:sz w:val="22"/>
          <w:szCs w:val="22"/>
          <w:lang w:eastAsia="en-IE"/>
          <w14:ligatures w14:val="none"/>
        </w:rPr>
        <w:t>Applegreen</w:t>
      </w:r>
      <w:proofErr w:type="spellEnd"/>
      <w:r w:rsidRPr="000705BB">
        <w:rPr>
          <w:rFonts w:ascii="Calibri" w:eastAsia="Times New Roman" w:hAnsi="Calibri" w:cs="Calibri"/>
          <w:color w:val="0F58BD"/>
          <w:kern w:val="0"/>
          <w:sz w:val="22"/>
          <w:szCs w:val="22"/>
          <w:lang w:eastAsia="en-IE"/>
          <w14:ligatures w14:val="none"/>
        </w:rPr>
        <w:t xml:space="preserve"> garage and adjacent estates. TII Road Safety has, in recent years, funded a scheme to improve the safety of a bus stop and the junction at </w:t>
      </w:r>
      <w:proofErr w:type="spellStart"/>
      <w:r w:rsidRPr="000705BB">
        <w:rPr>
          <w:rFonts w:ascii="Calibri" w:eastAsia="Times New Roman" w:hAnsi="Calibri" w:cs="Calibri"/>
          <w:color w:val="0F58BD"/>
          <w:kern w:val="0"/>
          <w:sz w:val="22"/>
          <w:szCs w:val="22"/>
          <w:lang w:eastAsia="en-IE"/>
          <w14:ligatures w14:val="none"/>
        </w:rPr>
        <w:t>Poitín</w:t>
      </w:r>
      <w:proofErr w:type="spellEnd"/>
      <w:r w:rsidRPr="000705BB">
        <w:rPr>
          <w:rFonts w:ascii="Calibri" w:eastAsia="Times New Roman" w:hAnsi="Calibri" w:cs="Calibri"/>
          <w:color w:val="0F58BD"/>
          <w:kern w:val="0"/>
          <w:sz w:val="22"/>
          <w:szCs w:val="22"/>
          <w:lang w:eastAsia="en-IE"/>
          <w14:ligatures w14:val="none"/>
        </w:rPr>
        <w:t xml:space="preserve"> Still, which has had many positive responses from members of the public.</w:t>
      </w:r>
    </w:p>
    <w:p w14:paraId="65F5FF5D"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lastRenderedPageBreak/>
        <w:t xml:space="preserve">Congestion issues on the Main Street resulting from the volume of traffic exiting the N7 at </w:t>
      </w:r>
      <w:proofErr w:type="spellStart"/>
      <w:r w:rsidRPr="000705BB">
        <w:rPr>
          <w:rFonts w:ascii="Calibri" w:eastAsia="Times New Roman" w:hAnsi="Calibri" w:cs="Calibri"/>
          <w:color w:val="0F58BD"/>
          <w:kern w:val="0"/>
          <w:sz w:val="22"/>
          <w:szCs w:val="22"/>
          <w:lang w:eastAsia="en-IE"/>
          <w14:ligatures w14:val="none"/>
        </w:rPr>
        <w:t>Poitin</w:t>
      </w:r>
      <w:proofErr w:type="spellEnd"/>
      <w:r w:rsidRPr="000705BB">
        <w:rPr>
          <w:rFonts w:ascii="Calibri" w:eastAsia="Times New Roman" w:hAnsi="Calibri" w:cs="Calibri"/>
          <w:color w:val="0F58BD"/>
          <w:kern w:val="0"/>
          <w:sz w:val="22"/>
          <w:szCs w:val="22"/>
          <w:lang w:eastAsia="en-IE"/>
          <w14:ligatures w14:val="none"/>
        </w:rPr>
        <w:t xml:space="preserve"> Still are related to the capacity constraints on the local roads around Junction 4, with traffic diverting as a result.</w:t>
      </w:r>
    </w:p>
    <w:p w14:paraId="29527C70"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6: Outer Ring Road (In the SDCC County development Plan from Rathcoole crossing N7 and northwards towards N4)</w:t>
      </w:r>
    </w:p>
    <w:p w14:paraId="5C7C8C82"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6.1 Where is the outer ring road that was promised for Newcastle? Will this happen?</w:t>
      </w:r>
    </w:p>
    <w:p w14:paraId="31273D6E"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This is a matter for South Dublin County Council, the NTA Transport Strategy for the Greater Dublin Area and the Department of Transport.</w:t>
      </w:r>
    </w:p>
    <w:p w14:paraId="496C7582"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7: N81:</w:t>
      </w:r>
    </w:p>
    <w:p w14:paraId="60E4E02E"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7.1 There have been </w:t>
      </w:r>
      <w:proofErr w:type="gramStart"/>
      <w:r w:rsidRPr="000705BB">
        <w:rPr>
          <w:rFonts w:ascii="Calibri" w:eastAsia="Times New Roman" w:hAnsi="Calibri" w:cs="Calibri"/>
          <w:kern w:val="0"/>
          <w:sz w:val="22"/>
          <w:szCs w:val="22"/>
          <w:lang w:eastAsia="en-IE"/>
          <w14:ligatures w14:val="none"/>
        </w:rPr>
        <w:t>a number of</w:t>
      </w:r>
      <w:proofErr w:type="gramEnd"/>
      <w:r w:rsidRPr="000705BB">
        <w:rPr>
          <w:rFonts w:ascii="Calibri" w:eastAsia="Times New Roman" w:hAnsi="Calibri" w:cs="Calibri"/>
          <w:kern w:val="0"/>
          <w:sz w:val="22"/>
          <w:szCs w:val="22"/>
          <w:lang w:eastAsia="en-IE"/>
          <w14:ligatures w14:val="none"/>
        </w:rPr>
        <w:t xml:space="preserve"> fatalities and serious injuries on the N81 in the vicinity of Tallaght Stadium</w:t>
      </w:r>
      <w:r w:rsidRPr="000705BB">
        <w:rPr>
          <w:rFonts w:ascii="Calibri" w:eastAsia="Times New Roman" w:hAnsi="Calibri" w:cs="Calibri"/>
          <w:color w:val="0F58BD"/>
          <w:kern w:val="0"/>
          <w:sz w:val="22"/>
          <w:szCs w:val="22"/>
          <w:lang w:eastAsia="en-IE"/>
          <w14:ligatures w14:val="none"/>
        </w:rPr>
        <w:t>.</w:t>
      </w:r>
    </w:p>
    <w:p w14:paraId="47792A63"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is aware of an NTA/ South Dublin County Council scheme to address these issues. TII is working closely with them on these matters.</w:t>
      </w:r>
    </w:p>
    <w:p w14:paraId="0E5C0477"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kern w:val="0"/>
          <w:sz w:val="22"/>
          <w:szCs w:val="22"/>
          <w:lang w:eastAsia="en-IE"/>
          <w14:ligatures w14:val="none"/>
        </w:rPr>
        <w:t>7.2 Issues arise from excessive speed and the high number of pedestrians crossing the N81 at this location.</w:t>
      </w:r>
    </w:p>
    <w:p w14:paraId="7B23FD4D"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is aware of an NTA/ South Dublin County Council scheme to address these issues. TII is working closely with them on these matters.</w:t>
      </w:r>
    </w:p>
    <w:p w14:paraId="2EB97C64"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8: Infrastructure Planning:</w:t>
      </w:r>
    </w:p>
    <w:p w14:paraId="1CE5E744"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8.1 Does TII have any role in planning to ensure road infrastructure comes with Development?</w:t>
      </w:r>
    </w:p>
    <w:p w14:paraId="3AE5D480" w14:textId="0C75F6F6"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No, that’s a matter for South Dublin County Council and the Department Housing, Local Government and </w:t>
      </w:r>
      <w:r w:rsidR="007F6CB0" w:rsidRPr="000705BB">
        <w:rPr>
          <w:rFonts w:ascii="Calibri" w:eastAsia="Times New Roman" w:hAnsi="Calibri" w:cs="Calibri"/>
          <w:color w:val="0F58BD"/>
          <w:kern w:val="0"/>
          <w:sz w:val="22"/>
          <w:szCs w:val="22"/>
          <w:lang w:eastAsia="en-IE"/>
          <w14:ligatures w14:val="none"/>
        </w:rPr>
        <w:t>Heritage.</w:t>
      </w:r>
    </w:p>
    <w:p w14:paraId="1E160034"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is a statutory consultee who reviews and provides comments on County Development and Local Area Plans.</w:t>
      </w:r>
    </w:p>
    <w:p w14:paraId="4D128C3A"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9: Noise:</w:t>
      </w:r>
    </w:p>
    <w:p w14:paraId="5B9A75E5"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9.1 M50, N4 and N7 sections adjacent to Clondalkin.</w:t>
      </w:r>
    </w:p>
    <w:p w14:paraId="4FA9B073"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This is a matter for South Dublin County Council under their Noise Action Plan.</w:t>
      </w:r>
    </w:p>
    <w:p w14:paraId="3BE318F3"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9.2 The noise barriers along the N4, particularly those backing onto Ardeevin, Beech Park, Hillcrest, Palmerstown, including Palmerstown Manor and </w:t>
      </w:r>
      <w:proofErr w:type="spellStart"/>
      <w:r w:rsidRPr="000705BB">
        <w:rPr>
          <w:rFonts w:ascii="Calibri" w:eastAsia="Times New Roman" w:hAnsi="Calibri" w:cs="Calibri"/>
          <w:kern w:val="0"/>
          <w:sz w:val="22"/>
          <w:szCs w:val="22"/>
          <w:lang w:eastAsia="en-IE"/>
          <w14:ligatures w14:val="none"/>
        </w:rPr>
        <w:t>Woodfarm</w:t>
      </w:r>
      <w:proofErr w:type="spellEnd"/>
      <w:r w:rsidRPr="000705BB">
        <w:rPr>
          <w:rFonts w:ascii="Calibri" w:eastAsia="Times New Roman" w:hAnsi="Calibri" w:cs="Calibri"/>
          <w:kern w:val="0"/>
          <w:sz w:val="22"/>
          <w:szCs w:val="22"/>
          <w:lang w:eastAsia="en-IE"/>
          <w14:ligatures w14:val="none"/>
        </w:rPr>
        <w:t xml:space="preserve"> Acres.</w:t>
      </w:r>
    </w:p>
    <w:p w14:paraId="1240EEB5"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This is a matter for South Dublin County Council under their Noise Action Plan.</w:t>
      </w:r>
    </w:p>
    <w:p w14:paraId="601253B8"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9.3 The noise barriers are no longer effective in protecting residents from excessive noise pollution.</w:t>
      </w:r>
    </w:p>
    <w:p w14:paraId="3A229C00" w14:textId="24900446"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Network Operations under the Motorway Maintenance and Renewal Contract</w:t>
      </w:r>
      <w:r w:rsidR="00BD017D">
        <w:rPr>
          <w:rFonts w:ascii="Calibri" w:eastAsia="Times New Roman" w:hAnsi="Calibri" w:cs="Calibri"/>
          <w:color w:val="0F58BD"/>
          <w:kern w:val="0"/>
          <w:sz w:val="22"/>
          <w:szCs w:val="22"/>
          <w:lang w:eastAsia="en-IE"/>
          <w14:ligatures w14:val="none"/>
        </w:rPr>
        <w:t xml:space="preserve"> (</w:t>
      </w:r>
      <w:proofErr w:type="spellStart"/>
      <w:r w:rsidR="00BD017D">
        <w:rPr>
          <w:rFonts w:ascii="Calibri" w:eastAsia="Times New Roman" w:hAnsi="Calibri" w:cs="Calibri"/>
          <w:color w:val="0F58BD"/>
          <w:kern w:val="0"/>
          <w:sz w:val="22"/>
          <w:szCs w:val="22"/>
          <w:lang w:eastAsia="en-IE"/>
          <w14:ligatures w14:val="none"/>
        </w:rPr>
        <w:t>MMaRC</w:t>
      </w:r>
      <w:proofErr w:type="spellEnd"/>
      <w:r w:rsidR="00BD017D">
        <w:rPr>
          <w:rFonts w:ascii="Calibri" w:eastAsia="Times New Roman" w:hAnsi="Calibri" w:cs="Calibri"/>
          <w:color w:val="0F58BD"/>
          <w:kern w:val="0"/>
          <w:sz w:val="22"/>
          <w:szCs w:val="22"/>
          <w:lang w:eastAsia="en-IE"/>
          <w14:ligatures w14:val="none"/>
        </w:rPr>
        <w:t>)</w:t>
      </w:r>
      <w:r w:rsidRPr="000705BB">
        <w:rPr>
          <w:rFonts w:ascii="Calibri" w:eastAsia="Times New Roman" w:hAnsi="Calibri" w:cs="Calibri"/>
          <w:color w:val="0F58BD"/>
          <w:kern w:val="0"/>
          <w:sz w:val="22"/>
          <w:szCs w:val="22"/>
          <w:lang w:eastAsia="en-IE"/>
          <w14:ligatures w14:val="none"/>
        </w:rPr>
        <w:t xml:space="preserve"> will renew any damaged noise barriers when required. Barriers are replaced on a like-for-like basis (similar height and performance specification).</w:t>
      </w:r>
    </w:p>
    <w:p w14:paraId="5CC783E4"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9.4 Does TII have up-to-date noise pollution data for this section of the N4? If so, can these figures be shared with councillors?</w:t>
      </w:r>
    </w:p>
    <w:p w14:paraId="6D1B9E23" w14:textId="6E5CB9E9"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 </w:t>
      </w:r>
      <w:r w:rsidRPr="000705BB">
        <w:rPr>
          <w:rFonts w:ascii="Calibri" w:eastAsia="Times New Roman" w:hAnsi="Calibri" w:cs="Calibri"/>
          <w:color w:val="0F58BD"/>
          <w:kern w:val="0"/>
          <w:sz w:val="22"/>
          <w:szCs w:val="22"/>
          <w:lang w:eastAsia="en-IE"/>
          <w14:ligatures w14:val="none"/>
        </w:rPr>
        <w:t>No. TII assists Local Authorities by providing a noise model of predicted noise levels on the national road network. The urban sections of the network are excluded due to the complexity of modelling the receiving environment.</w:t>
      </w:r>
    </w:p>
    <w:p w14:paraId="578E9C86"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10: Red Cow Luas Stop:</w:t>
      </w:r>
    </w:p>
    <w:p w14:paraId="1517AB9B"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10.1 The promised Public Toilet installed at the Red Cow Luas stop.</w:t>
      </w:r>
    </w:p>
    <w:p w14:paraId="481F1480"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lastRenderedPageBreak/>
        <w:t>A temporary facility has been provided. A permanent facility to serve both Luas and the new interchange, which will include a changing facility, will be provided as part of the Red Cow Bus Interchange. It is intended to tender this project in Q2 2025, with a view to completion on site in Q1 2027.</w:t>
      </w:r>
    </w:p>
    <w:p w14:paraId="6B625F5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10.2 Coffee truck.</w:t>
      </w:r>
    </w:p>
    <w:p w14:paraId="37F1966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A coffee van previously operated at the Red Cow Luas stop. Allowance is made to facilitate this as part of the Red Cow bus interchange.</w:t>
      </w:r>
    </w:p>
    <w:p w14:paraId="4A24C869"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Street vendor licensing is a South Dublin County Council</w:t>
      </w:r>
      <w:r w:rsidRPr="000705BB">
        <w:rPr>
          <w:rFonts w:ascii="Calibri" w:eastAsia="Times New Roman" w:hAnsi="Calibri" w:cs="Calibri"/>
          <w:kern w:val="0"/>
          <w:sz w:val="22"/>
          <w:szCs w:val="22"/>
          <w:lang w:eastAsia="en-IE"/>
          <w14:ligatures w14:val="none"/>
        </w:rPr>
        <w:t xml:space="preserve"> </w:t>
      </w:r>
      <w:r w:rsidRPr="000705BB">
        <w:rPr>
          <w:rFonts w:ascii="Calibri" w:eastAsia="Times New Roman" w:hAnsi="Calibri" w:cs="Calibri"/>
          <w:color w:val="0F58BD"/>
          <w:kern w:val="0"/>
          <w:sz w:val="22"/>
          <w:szCs w:val="22"/>
          <w:lang w:eastAsia="en-IE"/>
          <w14:ligatures w14:val="none"/>
        </w:rPr>
        <w:t>planning matter, in consultation with TII’s Luas Operations.</w:t>
      </w:r>
    </w:p>
    <w:p w14:paraId="002944C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10.3 Secure bicycle parking.</w:t>
      </w:r>
    </w:p>
    <w:p w14:paraId="4A415273"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Secure bicycle parking will be provided as part of the Red Cow Bus Interchange in accordance with the planning permission.</w:t>
      </w:r>
    </w:p>
    <w:p w14:paraId="4704E7C9"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11: Cycle Infrastructure:</w:t>
      </w:r>
    </w:p>
    <w:p w14:paraId="223CE25D"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11.1 Create a separate bus lane bridge to cross over the M50 citybound from the Liffey Valley stop to Palmerstown.</w:t>
      </w:r>
    </w:p>
    <w:p w14:paraId="14C4C32F"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The NTA is responsible for public transport infrastructure. Note that the </w:t>
      </w:r>
      <w:proofErr w:type="spellStart"/>
      <w:r w:rsidRPr="000705BB">
        <w:rPr>
          <w:rFonts w:ascii="Calibri" w:eastAsia="Times New Roman" w:hAnsi="Calibri" w:cs="Calibri"/>
          <w:color w:val="0F58BD"/>
          <w:kern w:val="0"/>
          <w:sz w:val="22"/>
          <w:szCs w:val="22"/>
          <w:lang w:eastAsia="en-IE"/>
          <w14:ligatures w14:val="none"/>
        </w:rPr>
        <w:t>BusConnects</w:t>
      </w:r>
      <w:proofErr w:type="spellEnd"/>
      <w:r w:rsidRPr="000705BB">
        <w:rPr>
          <w:rFonts w:ascii="Calibri" w:eastAsia="Times New Roman" w:hAnsi="Calibri" w:cs="Calibri"/>
          <w:color w:val="0F58BD"/>
          <w:kern w:val="0"/>
          <w:sz w:val="22"/>
          <w:szCs w:val="22"/>
          <w:lang w:eastAsia="en-IE"/>
          <w14:ligatures w14:val="none"/>
        </w:rPr>
        <w:t xml:space="preserve"> scheme includes this section of the bus route.</w:t>
      </w:r>
    </w:p>
    <w:p w14:paraId="5B809ACB"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11.2 Cycle Track cleaning: </w:t>
      </w:r>
      <w:proofErr w:type="gramStart"/>
      <w:r w:rsidRPr="000705BB">
        <w:rPr>
          <w:rFonts w:ascii="Calibri" w:eastAsia="Times New Roman" w:hAnsi="Calibri" w:cs="Calibri"/>
          <w:kern w:val="0"/>
          <w:sz w:val="22"/>
          <w:szCs w:val="22"/>
          <w:lang w:eastAsia="en-IE"/>
          <w14:ligatures w14:val="none"/>
        </w:rPr>
        <w:t>Bike lane</w:t>
      </w:r>
      <w:proofErr w:type="gramEnd"/>
      <w:r w:rsidRPr="000705BB">
        <w:rPr>
          <w:rFonts w:ascii="Calibri" w:eastAsia="Times New Roman" w:hAnsi="Calibri" w:cs="Calibri"/>
          <w:kern w:val="0"/>
          <w:sz w:val="22"/>
          <w:szCs w:val="22"/>
          <w:lang w:eastAsia="en-IE"/>
          <w14:ligatures w14:val="none"/>
        </w:rPr>
        <w:t xml:space="preserve"> sweeping is inadequate on the N7 section between the Luas station and Newlands Cross.</w:t>
      </w:r>
    </w:p>
    <w:p w14:paraId="6FBF4AD7"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will review with the Motorway Maintenance and Renewals Contractor (</w:t>
      </w:r>
      <w:proofErr w:type="spellStart"/>
      <w:r w:rsidRPr="000705BB">
        <w:rPr>
          <w:rFonts w:ascii="Calibri" w:eastAsia="Times New Roman" w:hAnsi="Calibri" w:cs="Calibri"/>
          <w:color w:val="0F58BD"/>
          <w:kern w:val="0"/>
          <w:sz w:val="22"/>
          <w:szCs w:val="22"/>
          <w:lang w:eastAsia="en-IE"/>
          <w14:ligatures w14:val="none"/>
        </w:rPr>
        <w:t>MMaRC</w:t>
      </w:r>
      <w:proofErr w:type="spellEnd"/>
      <w:r w:rsidRPr="000705BB">
        <w:rPr>
          <w:rFonts w:ascii="Calibri" w:eastAsia="Times New Roman" w:hAnsi="Calibri" w:cs="Calibri"/>
          <w:color w:val="0F58BD"/>
          <w:kern w:val="0"/>
          <w:sz w:val="22"/>
          <w:szCs w:val="22"/>
          <w:lang w:eastAsia="en-IE"/>
          <w14:ligatures w14:val="none"/>
        </w:rPr>
        <w:t xml:space="preserve">) and ensure the cycle track is swept regularly. It is noted that the </w:t>
      </w:r>
      <w:proofErr w:type="spellStart"/>
      <w:r w:rsidRPr="000705BB">
        <w:rPr>
          <w:rFonts w:ascii="Calibri" w:eastAsia="Times New Roman" w:hAnsi="Calibri" w:cs="Calibri"/>
          <w:color w:val="0F58BD"/>
          <w:kern w:val="0"/>
          <w:sz w:val="22"/>
          <w:szCs w:val="22"/>
          <w:lang w:eastAsia="en-IE"/>
          <w14:ligatures w14:val="none"/>
        </w:rPr>
        <w:t>MMaRC</w:t>
      </w:r>
      <w:proofErr w:type="spellEnd"/>
      <w:r w:rsidRPr="000705BB">
        <w:rPr>
          <w:rFonts w:ascii="Calibri" w:eastAsia="Times New Roman" w:hAnsi="Calibri" w:cs="Calibri"/>
          <w:color w:val="0F58BD"/>
          <w:kern w:val="0"/>
          <w:sz w:val="22"/>
          <w:szCs w:val="22"/>
          <w:lang w:eastAsia="en-IE"/>
          <w14:ligatures w14:val="none"/>
        </w:rPr>
        <w:t xml:space="preserve"> has undertaken more frequent sweeping than required under their contract and will respond when reports of excessive contamination are received.</w:t>
      </w:r>
    </w:p>
    <w:p w14:paraId="18A705E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9F7B16">
        <w:rPr>
          <w:rFonts w:ascii="Calibri" w:eastAsia="Times New Roman" w:hAnsi="Calibri" w:cs="Calibri"/>
          <w:kern w:val="0"/>
          <w:sz w:val="22"/>
          <w:szCs w:val="22"/>
          <w:lang w:eastAsia="en-IE"/>
          <w14:ligatures w14:val="none"/>
        </w:rPr>
        <w:t>11.3</w:t>
      </w:r>
      <w:r w:rsidRPr="000705BB">
        <w:rPr>
          <w:rFonts w:ascii="Calibri" w:eastAsia="Times New Roman" w:hAnsi="Calibri" w:cs="Calibri"/>
          <w:i/>
          <w:iCs/>
          <w:kern w:val="0"/>
          <w:sz w:val="22"/>
          <w:szCs w:val="22"/>
          <w:lang w:eastAsia="en-IE"/>
          <w14:ligatures w14:val="none"/>
        </w:rPr>
        <w:t xml:space="preserve"> Possibly sits with NTA:</w:t>
      </w:r>
      <w:r w:rsidRPr="000705BB">
        <w:rPr>
          <w:rFonts w:ascii="Calibri" w:eastAsia="Times New Roman" w:hAnsi="Calibri" w:cs="Calibri"/>
          <w:kern w:val="0"/>
          <w:sz w:val="22"/>
          <w:szCs w:val="22"/>
          <w:lang w:eastAsia="en-IE"/>
          <w14:ligatures w14:val="none"/>
        </w:rPr>
        <w:t xml:space="preserve"> Where is the cycle scheme from Newcastle to </w:t>
      </w:r>
      <w:proofErr w:type="spellStart"/>
      <w:r w:rsidRPr="000705BB">
        <w:rPr>
          <w:rFonts w:ascii="Calibri" w:eastAsia="Times New Roman" w:hAnsi="Calibri" w:cs="Calibri"/>
          <w:kern w:val="0"/>
          <w:sz w:val="22"/>
          <w:szCs w:val="22"/>
          <w:lang w:eastAsia="en-IE"/>
          <w14:ligatures w14:val="none"/>
        </w:rPr>
        <w:t>Hazelhatch</w:t>
      </w:r>
      <w:proofErr w:type="spellEnd"/>
      <w:r w:rsidRPr="000705BB">
        <w:rPr>
          <w:rFonts w:ascii="Calibri" w:eastAsia="Times New Roman" w:hAnsi="Calibri" w:cs="Calibri"/>
          <w:kern w:val="0"/>
          <w:sz w:val="22"/>
          <w:szCs w:val="22"/>
          <w:lang w:eastAsia="en-IE"/>
          <w14:ligatures w14:val="none"/>
        </w:rPr>
        <w:t>? When will this be progressed?</w:t>
      </w:r>
    </w:p>
    <w:p w14:paraId="5A9B3D9F"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This is a matter for South Dublin County Council and the NTA. </w:t>
      </w:r>
    </w:p>
    <w:p w14:paraId="1097E584"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11.4 The footbridge over the M50 on the N81 just after </w:t>
      </w:r>
      <w:proofErr w:type="spellStart"/>
      <w:r w:rsidRPr="000705BB">
        <w:rPr>
          <w:rFonts w:ascii="Calibri" w:eastAsia="Times New Roman" w:hAnsi="Calibri" w:cs="Calibri"/>
          <w:kern w:val="0"/>
          <w:sz w:val="22"/>
          <w:szCs w:val="22"/>
          <w:lang w:eastAsia="en-IE"/>
          <w14:ligatures w14:val="none"/>
        </w:rPr>
        <w:t>Brookmount</w:t>
      </w:r>
      <w:proofErr w:type="spellEnd"/>
      <w:r w:rsidRPr="000705BB">
        <w:rPr>
          <w:rFonts w:ascii="Calibri" w:eastAsia="Times New Roman" w:hAnsi="Calibri" w:cs="Calibri"/>
          <w:kern w:val="0"/>
          <w:sz w:val="22"/>
          <w:szCs w:val="22"/>
          <w:lang w:eastAsia="en-IE"/>
          <w14:ligatures w14:val="none"/>
        </w:rPr>
        <w:t xml:space="preserve"> Lawns. As you enter and exit the bridge, there is a wide strip of metal spanning the width of the bridge. As I was crossing it two weeks ago with my husband, we both slipped and just managed to catch ourselves before we hit the deck.</w:t>
      </w:r>
    </w:p>
    <w:p w14:paraId="2E4CA9E2"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The bridge manager is not aware of any incidents of this type being reported previously. An inspection of the structure will be conducted and remedial action undertaken as appropriate.</w:t>
      </w:r>
    </w:p>
    <w:p w14:paraId="4E1E0E08"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Post meeting note: The MMARC has installed non-slip surfacing to the bridge joints on this pedestrian bridge.</w:t>
      </w:r>
    </w:p>
    <w:p w14:paraId="720D14F5"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xml:space="preserve">11.5 When will a cycle link Newcastle Rathcoole and </w:t>
      </w:r>
      <w:proofErr w:type="spellStart"/>
      <w:r w:rsidRPr="000705BB">
        <w:rPr>
          <w:rFonts w:ascii="Calibri" w:eastAsia="Times New Roman" w:hAnsi="Calibri" w:cs="Calibri"/>
          <w:kern w:val="0"/>
          <w:sz w:val="22"/>
          <w:szCs w:val="22"/>
          <w:lang w:eastAsia="en-IE"/>
          <w14:ligatures w14:val="none"/>
        </w:rPr>
        <w:t>Saggart</w:t>
      </w:r>
      <w:proofErr w:type="spellEnd"/>
      <w:r w:rsidRPr="000705BB">
        <w:rPr>
          <w:rFonts w:ascii="Calibri" w:eastAsia="Times New Roman" w:hAnsi="Calibri" w:cs="Calibri"/>
          <w:kern w:val="0"/>
          <w:sz w:val="22"/>
          <w:szCs w:val="22"/>
          <w:lang w:eastAsia="en-IE"/>
          <w14:ligatures w14:val="none"/>
        </w:rPr>
        <w:t xml:space="preserve"> happen as per the County Development Plan?</w:t>
      </w:r>
    </w:p>
    <w:p w14:paraId="7AE9E2DA" w14:textId="77777777" w:rsidR="000705BB" w:rsidRPr="000705BB" w:rsidRDefault="000705BB" w:rsidP="000705BB">
      <w:pPr>
        <w:spacing w:after="120" w:line="240" w:lineRule="auto"/>
        <w:rPr>
          <w:rFonts w:ascii="Calibri" w:eastAsia="Times New Roman" w:hAnsi="Calibri" w:cs="Calibri"/>
          <w:color w:val="0F58BD"/>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 xml:space="preserve">This is a matter for South Dublin County Council and the NTA. </w:t>
      </w:r>
    </w:p>
    <w:p w14:paraId="79B0BC1A"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b/>
          <w:bCs/>
          <w:kern w:val="0"/>
          <w:sz w:val="22"/>
          <w:szCs w:val="22"/>
          <w:lang w:eastAsia="en-IE"/>
          <w14:ligatures w14:val="none"/>
        </w:rPr>
        <w:t>Item 12: Reclassification of Roads:</w:t>
      </w:r>
    </w:p>
    <w:p w14:paraId="0C2D3BD7"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12.1 In 2018, the then-Minister for Transport declassified the roads east of the M50 from national to regional status. This decision was made without informing local councillors.</w:t>
      </w:r>
    </w:p>
    <w:p w14:paraId="3E5D6D77"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We believe it was in 2012, but Road Classification is a matter for the DoT and the Minister. The DoT does consult with each Local Authority before making any amendments to road classifications.</w:t>
      </w:r>
    </w:p>
    <w:p w14:paraId="213D3736"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lastRenderedPageBreak/>
        <w:t>12.2 Can TII provide the rationale behind this decision?</w:t>
      </w:r>
    </w:p>
    <w:p w14:paraId="447BE94F" w14:textId="46B2E90B"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 </w:t>
      </w:r>
      <w:r w:rsidRPr="000705BB">
        <w:rPr>
          <w:rFonts w:ascii="Calibri" w:eastAsia="Times New Roman" w:hAnsi="Calibri" w:cs="Calibri"/>
          <w:color w:val="0F58BD"/>
          <w:kern w:val="0"/>
          <w:sz w:val="22"/>
          <w:szCs w:val="22"/>
          <w:lang w:eastAsia="en-IE"/>
          <w14:ligatures w14:val="none"/>
        </w:rPr>
        <w:t>The decision was made by the DOT.</w:t>
      </w:r>
    </w:p>
    <w:p w14:paraId="60B25B9B"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12.3 Given that the M50 now splits what was originally the N4, does TII acknowledge that having responsibility divided between different bodies creates governance and operational challenges?</w:t>
      </w:r>
    </w:p>
    <w:p w14:paraId="35713655" w14:textId="33E2A3D3"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9F7B16">
        <w:rPr>
          <w:rFonts w:ascii="Calibri" w:eastAsia="Times New Roman" w:hAnsi="Calibri" w:cs="Calibri"/>
          <w:color w:val="0F58BD"/>
          <w:kern w:val="0"/>
          <w:sz w:val="22"/>
          <w:szCs w:val="22"/>
          <w:lang w:eastAsia="en-IE"/>
          <w14:ligatures w14:val="none"/>
        </w:rPr>
        <w:t xml:space="preserve">South Dublin County </w:t>
      </w:r>
      <w:r w:rsidR="007F6CB0" w:rsidRPr="009F7B16">
        <w:rPr>
          <w:rFonts w:ascii="Calibri" w:eastAsia="Times New Roman" w:hAnsi="Calibri" w:cs="Calibri"/>
          <w:color w:val="0F58BD"/>
          <w:kern w:val="0"/>
          <w:sz w:val="22"/>
          <w:szCs w:val="22"/>
          <w:lang w:eastAsia="en-IE"/>
          <w14:ligatures w14:val="none"/>
        </w:rPr>
        <w:t>Council,</w:t>
      </w:r>
      <w:r w:rsidRPr="000705BB">
        <w:rPr>
          <w:rFonts w:ascii="Calibri" w:eastAsia="Times New Roman" w:hAnsi="Calibri" w:cs="Calibri"/>
          <w:color w:val="0F58BD"/>
          <w:kern w:val="0"/>
          <w:sz w:val="22"/>
          <w:szCs w:val="22"/>
          <w:lang w:eastAsia="en-IE"/>
          <w14:ligatures w14:val="none"/>
        </w:rPr>
        <w:t xml:space="preserve"> as the road authority for the area, has responsibility for managing both National and Local roads, reporting to both TII and DoT.</w:t>
      </w:r>
    </w:p>
    <w:p w14:paraId="533E195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kern w:val="0"/>
          <w:sz w:val="22"/>
          <w:szCs w:val="22"/>
          <w:lang w:eastAsia="en-IE"/>
          <w14:ligatures w14:val="none"/>
        </w:rPr>
        <w:t>12.4 Is there a possibility of reverting these roads back to national status, and what criteria would need to be met for such a change?</w:t>
      </w:r>
    </w:p>
    <w:p w14:paraId="106017B9"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TII would have no desire to have these roads reclassified, primarily as they serve a local rather than a strategic national function.</w:t>
      </w:r>
    </w:p>
    <w:p w14:paraId="517ACF40"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r w:rsidRPr="000705BB">
        <w:rPr>
          <w:rFonts w:ascii="Calibri" w:eastAsia="Times New Roman" w:hAnsi="Calibri" w:cs="Calibri"/>
          <w:color w:val="0F58BD"/>
          <w:kern w:val="0"/>
          <w:sz w:val="22"/>
          <w:szCs w:val="22"/>
          <w:lang w:eastAsia="en-IE"/>
          <w14:ligatures w14:val="none"/>
        </w:rPr>
        <w:t>This would be a matter for the Minister, but it is unlikely to be successful.</w:t>
      </w:r>
    </w:p>
    <w:p w14:paraId="6F6DA92E" w14:textId="77777777" w:rsidR="000705BB" w:rsidRPr="000705BB" w:rsidRDefault="000705BB" w:rsidP="000705BB">
      <w:pPr>
        <w:spacing w:after="120" w:line="240" w:lineRule="auto"/>
        <w:rPr>
          <w:rFonts w:ascii="Calibri" w:eastAsia="Times New Roman" w:hAnsi="Calibri" w:cs="Calibri"/>
          <w:kern w:val="0"/>
          <w:sz w:val="22"/>
          <w:szCs w:val="22"/>
          <w:lang w:eastAsia="en-IE"/>
          <w14:ligatures w14:val="none"/>
        </w:rPr>
      </w:pPr>
    </w:p>
    <w:p w14:paraId="1F1306EA" w14:textId="4D6C0560" w:rsidR="00DB47CD" w:rsidRPr="000705BB" w:rsidRDefault="00DB47CD" w:rsidP="000705BB">
      <w:pPr>
        <w:rPr>
          <w:rFonts w:ascii="Calibri" w:hAnsi="Calibri" w:cs="Calibri"/>
          <w:sz w:val="22"/>
          <w:szCs w:val="22"/>
        </w:rPr>
      </w:pPr>
    </w:p>
    <w:sectPr w:rsidR="00DB47CD" w:rsidRPr="000705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34984"/>
    <w:multiLevelType w:val="multilevel"/>
    <w:tmpl w:val="0B0AF1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6B1DDF"/>
    <w:multiLevelType w:val="multilevel"/>
    <w:tmpl w:val="3F169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C25AFD"/>
    <w:multiLevelType w:val="multilevel"/>
    <w:tmpl w:val="C736E06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343E5F53"/>
    <w:multiLevelType w:val="hybridMultilevel"/>
    <w:tmpl w:val="59D8076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4600271E"/>
    <w:multiLevelType w:val="multilevel"/>
    <w:tmpl w:val="A49C797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4E9A3829"/>
    <w:multiLevelType w:val="multilevel"/>
    <w:tmpl w:val="8604AA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38B55DE"/>
    <w:multiLevelType w:val="multilevel"/>
    <w:tmpl w:val="BA0627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A676405"/>
    <w:multiLevelType w:val="hybridMultilevel"/>
    <w:tmpl w:val="D098FCA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8" w15:restartNumberingAfterBreak="0">
    <w:nsid w:val="60F73DC5"/>
    <w:multiLevelType w:val="hybridMultilevel"/>
    <w:tmpl w:val="6AEC53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6771154F"/>
    <w:multiLevelType w:val="multilevel"/>
    <w:tmpl w:val="49AA92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59879041">
    <w:abstractNumId w:val="3"/>
  </w:num>
  <w:num w:numId="2" w16cid:durableId="1797946713">
    <w:abstractNumId w:val="4"/>
  </w:num>
  <w:num w:numId="3" w16cid:durableId="6147936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185056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67613442">
    <w:abstractNumId w:val="0"/>
  </w:num>
  <w:num w:numId="6" w16cid:durableId="146480727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0480672">
    <w:abstractNumId w:val="2"/>
  </w:num>
  <w:num w:numId="8" w16cid:durableId="580868787">
    <w:abstractNumId w:val="7"/>
  </w:num>
  <w:num w:numId="9" w16cid:durableId="813108861">
    <w:abstractNumId w:val="1"/>
  </w:num>
  <w:num w:numId="10" w16cid:durableId="216385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E07"/>
    <w:rsid w:val="000705BB"/>
    <w:rsid w:val="0008476A"/>
    <w:rsid w:val="000E2F88"/>
    <w:rsid w:val="001028CE"/>
    <w:rsid w:val="00142481"/>
    <w:rsid w:val="00163022"/>
    <w:rsid w:val="0016464C"/>
    <w:rsid w:val="001F3865"/>
    <w:rsid w:val="00366295"/>
    <w:rsid w:val="003D1BF7"/>
    <w:rsid w:val="003D29E1"/>
    <w:rsid w:val="00487A86"/>
    <w:rsid w:val="00513903"/>
    <w:rsid w:val="005572CD"/>
    <w:rsid w:val="00605F6C"/>
    <w:rsid w:val="006352E8"/>
    <w:rsid w:val="006861C1"/>
    <w:rsid w:val="006B6DAD"/>
    <w:rsid w:val="006C7654"/>
    <w:rsid w:val="0070216C"/>
    <w:rsid w:val="007637EB"/>
    <w:rsid w:val="00781049"/>
    <w:rsid w:val="007A52FA"/>
    <w:rsid w:val="007F6CB0"/>
    <w:rsid w:val="00895847"/>
    <w:rsid w:val="008A47A2"/>
    <w:rsid w:val="00995A5A"/>
    <w:rsid w:val="009A6E07"/>
    <w:rsid w:val="009F7B16"/>
    <w:rsid w:val="00A23E43"/>
    <w:rsid w:val="00A44E2E"/>
    <w:rsid w:val="00A5308B"/>
    <w:rsid w:val="00BC090E"/>
    <w:rsid w:val="00BC5044"/>
    <w:rsid w:val="00BD017D"/>
    <w:rsid w:val="00C91F35"/>
    <w:rsid w:val="00CA2A4F"/>
    <w:rsid w:val="00DB47CD"/>
    <w:rsid w:val="00E202B9"/>
    <w:rsid w:val="00F428B9"/>
    <w:rsid w:val="00F76E94"/>
    <w:rsid w:val="00FC68B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CC558"/>
  <w15:chartTrackingRefBased/>
  <w15:docId w15:val="{3AD2D543-D583-40AA-ABED-C80071970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6E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6E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6E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6E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6E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6E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6E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6E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6E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6E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6E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6E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6E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6E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6E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6E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6E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6E07"/>
    <w:rPr>
      <w:rFonts w:eastAsiaTheme="majorEastAsia" w:cstheme="majorBidi"/>
      <w:color w:val="272727" w:themeColor="text1" w:themeTint="D8"/>
    </w:rPr>
  </w:style>
  <w:style w:type="paragraph" w:styleId="Title">
    <w:name w:val="Title"/>
    <w:basedOn w:val="Normal"/>
    <w:next w:val="Normal"/>
    <w:link w:val="TitleChar"/>
    <w:uiPriority w:val="10"/>
    <w:qFormat/>
    <w:rsid w:val="009A6E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6E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6E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6E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6E07"/>
    <w:pPr>
      <w:spacing w:before="160"/>
      <w:jc w:val="center"/>
    </w:pPr>
    <w:rPr>
      <w:i/>
      <w:iCs/>
      <w:color w:val="404040" w:themeColor="text1" w:themeTint="BF"/>
    </w:rPr>
  </w:style>
  <w:style w:type="character" w:customStyle="1" w:styleId="QuoteChar">
    <w:name w:val="Quote Char"/>
    <w:basedOn w:val="DefaultParagraphFont"/>
    <w:link w:val="Quote"/>
    <w:uiPriority w:val="29"/>
    <w:rsid w:val="009A6E07"/>
    <w:rPr>
      <w:i/>
      <w:iCs/>
      <w:color w:val="404040" w:themeColor="text1" w:themeTint="BF"/>
    </w:rPr>
  </w:style>
  <w:style w:type="paragraph" w:styleId="ListParagraph">
    <w:name w:val="List Paragraph"/>
    <w:basedOn w:val="Normal"/>
    <w:uiPriority w:val="34"/>
    <w:qFormat/>
    <w:rsid w:val="009A6E07"/>
    <w:pPr>
      <w:ind w:left="720"/>
      <w:contextualSpacing/>
    </w:pPr>
  </w:style>
  <w:style w:type="character" w:styleId="IntenseEmphasis">
    <w:name w:val="Intense Emphasis"/>
    <w:basedOn w:val="DefaultParagraphFont"/>
    <w:uiPriority w:val="21"/>
    <w:qFormat/>
    <w:rsid w:val="009A6E07"/>
    <w:rPr>
      <w:i/>
      <w:iCs/>
      <w:color w:val="0F4761" w:themeColor="accent1" w:themeShade="BF"/>
    </w:rPr>
  </w:style>
  <w:style w:type="paragraph" w:styleId="IntenseQuote">
    <w:name w:val="Intense Quote"/>
    <w:basedOn w:val="Normal"/>
    <w:next w:val="Normal"/>
    <w:link w:val="IntenseQuoteChar"/>
    <w:uiPriority w:val="30"/>
    <w:qFormat/>
    <w:rsid w:val="009A6E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6E07"/>
    <w:rPr>
      <w:i/>
      <w:iCs/>
      <w:color w:val="0F4761" w:themeColor="accent1" w:themeShade="BF"/>
    </w:rPr>
  </w:style>
  <w:style w:type="character" w:styleId="IntenseReference">
    <w:name w:val="Intense Reference"/>
    <w:basedOn w:val="DefaultParagraphFont"/>
    <w:uiPriority w:val="32"/>
    <w:qFormat/>
    <w:rsid w:val="009A6E0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313024">
      <w:bodyDiv w:val="1"/>
      <w:marLeft w:val="0"/>
      <w:marRight w:val="0"/>
      <w:marTop w:val="0"/>
      <w:marBottom w:val="0"/>
      <w:divBdr>
        <w:top w:val="none" w:sz="0" w:space="0" w:color="auto"/>
        <w:left w:val="none" w:sz="0" w:space="0" w:color="auto"/>
        <w:bottom w:val="none" w:sz="0" w:space="0" w:color="auto"/>
        <w:right w:val="none" w:sz="0" w:space="0" w:color="auto"/>
      </w:divBdr>
    </w:div>
    <w:div w:id="67777995">
      <w:bodyDiv w:val="1"/>
      <w:marLeft w:val="0"/>
      <w:marRight w:val="0"/>
      <w:marTop w:val="0"/>
      <w:marBottom w:val="0"/>
      <w:divBdr>
        <w:top w:val="none" w:sz="0" w:space="0" w:color="auto"/>
        <w:left w:val="none" w:sz="0" w:space="0" w:color="auto"/>
        <w:bottom w:val="none" w:sz="0" w:space="0" w:color="auto"/>
        <w:right w:val="none" w:sz="0" w:space="0" w:color="auto"/>
      </w:divBdr>
    </w:div>
    <w:div w:id="134837659">
      <w:bodyDiv w:val="1"/>
      <w:marLeft w:val="0"/>
      <w:marRight w:val="0"/>
      <w:marTop w:val="0"/>
      <w:marBottom w:val="0"/>
      <w:divBdr>
        <w:top w:val="none" w:sz="0" w:space="0" w:color="auto"/>
        <w:left w:val="none" w:sz="0" w:space="0" w:color="auto"/>
        <w:bottom w:val="none" w:sz="0" w:space="0" w:color="auto"/>
        <w:right w:val="none" w:sz="0" w:space="0" w:color="auto"/>
      </w:divBdr>
    </w:div>
    <w:div w:id="147284351">
      <w:bodyDiv w:val="1"/>
      <w:marLeft w:val="0"/>
      <w:marRight w:val="0"/>
      <w:marTop w:val="0"/>
      <w:marBottom w:val="0"/>
      <w:divBdr>
        <w:top w:val="none" w:sz="0" w:space="0" w:color="auto"/>
        <w:left w:val="none" w:sz="0" w:space="0" w:color="auto"/>
        <w:bottom w:val="none" w:sz="0" w:space="0" w:color="auto"/>
        <w:right w:val="none" w:sz="0" w:space="0" w:color="auto"/>
      </w:divBdr>
    </w:div>
    <w:div w:id="148399315">
      <w:bodyDiv w:val="1"/>
      <w:marLeft w:val="0"/>
      <w:marRight w:val="0"/>
      <w:marTop w:val="0"/>
      <w:marBottom w:val="0"/>
      <w:divBdr>
        <w:top w:val="none" w:sz="0" w:space="0" w:color="auto"/>
        <w:left w:val="none" w:sz="0" w:space="0" w:color="auto"/>
        <w:bottom w:val="none" w:sz="0" w:space="0" w:color="auto"/>
        <w:right w:val="none" w:sz="0" w:space="0" w:color="auto"/>
      </w:divBdr>
    </w:div>
    <w:div w:id="208156269">
      <w:bodyDiv w:val="1"/>
      <w:marLeft w:val="0"/>
      <w:marRight w:val="0"/>
      <w:marTop w:val="0"/>
      <w:marBottom w:val="0"/>
      <w:divBdr>
        <w:top w:val="none" w:sz="0" w:space="0" w:color="auto"/>
        <w:left w:val="none" w:sz="0" w:space="0" w:color="auto"/>
        <w:bottom w:val="none" w:sz="0" w:space="0" w:color="auto"/>
        <w:right w:val="none" w:sz="0" w:space="0" w:color="auto"/>
      </w:divBdr>
    </w:div>
    <w:div w:id="218439844">
      <w:bodyDiv w:val="1"/>
      <w:marLeft w:val="0"/>
      <w:marRight w:val="0"/>
      <w:marTop w:val="0"/>
      <w:marBottom w:val="0"/>
      <w:divBdr>
        <w:top w:val="none" w:sz="0" w:space="0" w:color="auto"/>
        <w:left w:val="none" w:sz="0" w:space="0" w:color="auto"/>
        <w:bottom w:val="none" w:sz="0" w:space="0" w:color="auto"/>
        <w:right w:val="none" w:sz="0" w:space="0" w:color="auto"/>
      </w:divBdr>
    </w:div>
    <w:div w:id="253514479">
      <w:bodyDiv w:val="1"/>
      <w:marLeft w:val="0"/>
      <w:marRight w:val="0"/>
      <w:marTop w:val="0"/>
      <w:marBottom w:val="0"/>
      <w:divBdr>
        <w:top w:val="none" w:sz="0" w:space="0" w:color="auto"/>
        <w:left w:val="none" w:sz="0" w:space="0" w:color="auto"/>
        <w:bottom w:val="none" w:sz="0" w:space="0" w:color="auto"/>
        <w:right w:val="none" w:sz="0" w:space="0" w:color="auto"/>
      </w:divBdr>
    </w:div>
    <w:div w:id="278533193">
      <w:bodyDiv w:val="1"/>
      <w:marLeft w:val="0"/>
      <w:marRight w:val="0"/>
      <w:marTop w:val="0"/>
      <w:marBottom w:val="0"/>
      <w:divBdr>
        <w:top w:val="none" w:sz="0" w:space="0" w:color="auto"/>
        <w:left w:val="none" w:sz="0" w:space="0" w:color="auto"/>
        <w:bottom w:val="none" w:sz="0" w:space="0" w:color="auto"/>
        <w:right w:val="none" w:sz="0" w:space="0" w:color="auto"/>
      </w:divBdr>
    </w:div>
    <w:div w:id="361174662">
      <w:bodyDiv w:val="1"/>
      <w:marLeft w:val="0"/>
      <w:marRight w:val="0"/>
      <w:marTop w:val="0"/>
      <w:marBottom w:val="0"/>
      <w:divBdr>
        <w:top w:val="none" w:sz="0" w:space="0" w:color="auto"/>
        <w:left w:val="none" w:sz="0" w:space="0" w:color="auto"/>
        <w:bottom w:val="none" w:sz="0" w:space="0" w:color="auto"/>
        <w:right w:val="none" w:sz="0" w:space="0" w:color="auto"/>
      </w:divBdr>
      <w:divsChild>
        <w:div w:id="9306191">
          <w:marLeft w:val="0"/>
          <w:marRight w:val="0"/>
          <w:marTop w:val="120"/>
          <w:marBottom w:val="120"/>
          <w:divBdr>
            <w:top w:val="none" w:sz="0" w:space="0" w:color="auto"/>
            <w:left w:val="none" w:sz="0" w:space="0" w:color="auto"/>
            <w:bottom w:val="none" w:sz="0" w:space="0" w:color="auto"/>
            <w:right w:val="none" w:sz="0" w:space="0" w:color="auto"/>
          </w:divBdr>
        </w:div>
        <w:div w:id="1845701205">
          <w:marLeft w:val="0"/>
          <w:marRight w:val="0"/>
          <w:marTop w:val="120"/>
          <w:marBottom w:val="120"/>
          <w:divBdr>
            <w:top w:val="none" w:sz="0" w:space="0" w:color="auto"/>
            <w:left w:val="none" w:sz="0" w:space="0" w:color="auto"/>
            <w:bottom w:val="none" w:sz="0" w:space="0" w:color="auto"/>
            <w:right w:val="none" w:sz="0" w:space="0" w:color="auto"/>
          </w:divBdr>
        </w:div>
        <w:div w:id="252905892">
          <w:marLeft w:val="0"/>
          <w:marRight w:val="0"/>
          <w:marTop w:val="120"/>
          <w:marBottom w:val="120"/>
          <w:divBdr>
            <w:top w:val="none" w:sz="0" w:space="0" w:color="auto"/>
            <w:left w:val="none" w:sz="0" w:space="0" w:color="auto"/>
            <w:bottom w:val="none" w:sz="0" w:space="0" w:color="auto"/>
            <w:right w:val="none" w:sz="0" w:space="0" w:color="auto"/>
          </w:divBdr>
        </w:div>
        <w:div w:id="1517232279">
          <w:marLeft w:val="0"/>
          <w:marRight w:val="0"/>
          <w:marTop w:val="120"/>
          <w:marBottom w:val="120"/>
          <w:divBdr>
            <w:top w:val="none" w:sz="0" w:space="0" w:color="auto"/>
            <w:left w:val="none" w:sz="0" w:space="0" w:color="auto"/>
            <w:bottom w:val="none" w:sz="0" w:space="0" w:color="auto"/>
            <w:right w:val="none" w:sz="0" w:space="0" w:color="auto"/>
          </w:divBdr>
        </w:div>
        <w:div w:id="1264218203">
          <w:marLeft w:val="0"/>
          <w:marRight w:val="0"/>
          <w:marTop w:val="120"/>
          <w:marBottom w:val="120"/>
          <w:divBdr>
            <w:top w:val="none" w:sz="0" w:space="0" w:color="auto"/>
            <w:left w:val="none" w:sz="0" w:space="0" w:color="auto"/>
            <w:bottom w:val="none" w:sz="0" w:space="0" w:color="auto"/>
            <w:right w:val="none" w:sz="0" w:space="0" w:color="auto"/>
          </w:divBdr>
        </w:div>
        <w:div w:id="8021187">
          <w:marLeft w:val="0"/>
          <w:marRight w:val="0"/>
          <w:marTop w:val="120"/>
          <w:marBottom w:val="120"/>
          <w:divBdr>
            <w:top w:val="none" w:sz="0" w:space="0" w:color="auto"/>
            <w:left w:val="none" w:sz="0" w:space="0" w:color="auto"/>
            <w:bottom w:val="none" w:sz="0" w:space="0" w:color="auto"/>
            <w:right w:val="none" w:sz="0" w:space="0" w:color="auto"/>
          </w:divBdr>
        </w:div>
        <w:div w:id="618146826">
          <w:marLeft w:val="0"/>
          <w:marRight w:val="0"/>
          <w:marTop w:val="120"/>
          <w:marBottom w:val="120"/>
          <w:divBdr>
            <w:top w:val="none" w:sz="0" w:space="0" w:color="auto"/>
            <w:left w:val="none" w:sz="0" w:space="0" w:color="auto"/>
            <w:bottom w:val="none" w:sz="0" w:space="0" w:color="auto"/>
            <w:right w:val="none" w:sz="0" w:space="0" w:color="auto"/>
          </w:divBdr>
        </w:div>
        <w:div w:id="178400583">
          <w:marLeft w:val="0"/>
          <w:marRight w:val="0"/>
          <w:marTop w:val="120"/>
          <w:marBottom w:val="120"/>
          <w:divBdr>
            <w:top w:val="none" w:sz="0" w:space="0" w:color="auto"/>
            <w:left w:val="none" w:sz="0" w:space="0" w:color="auto"/>
            <w:bottom w:val="none" w:sz="0" w:space="0" w:color="auto"/>
            <w:right w:val="none" w:sz="0" w:space="0" w:color="auto"/>
          </w:divBdr>
        </w:div>
        <w:div w:id="205022641">
          <w:marLeft w:val="0"/>
          <w:marRight w:val="0"/>
          <w:marTop w:val="120"/>
          <w:marBottom w:val="120"/>
          <w:divBdr>
            <w:top w:val="none" w:sz="0" w:space="0" w:color="auto"/>
            <w:left w:val="none" w:sz="0" w:space="0" w:color="auto"/>
            <w:bottom w:val="none" w:sz="0" w:space="0" w:color="auto"/>
            <w:right w:val="none" w:sz="0" w:space="0" w:color="auto"/>
          </w:divBdr>
        </w:div>
        <w:div w:id="1839538005">
          <w:marLeft w:val="0"/>
          <w:marRight w:val="0"/>
          <w:marTop w:val="120"/>
          <w:marBottom w:val="120"/>
          <w:divBdr>
            <w:top w:val="none" w:sz="0" w:space="0" w:color="auto"/>
            <w:left w:val="none" w:sz="0" w:space="0" w:color="auto"/>
            <w:bottom w:val="none" w:sz="0" w:space="0" w:color="auto"/>
            <w:right w:val="none" w:sz="0" w:space="0" w:color="auto"/>
          </w:divBdr>
        </w:div>
        <w:div w:id="203253476">
          <w:marLeft w:val="0"/>
          <w:marRight w:val="0"/>
          <w:marTop w:val="120"/>
          <w:marBottom w:val="120"/>
          <w:divBdr>
            <w:top w:val="none" w:sz="0" w:space="0" w:color="auto"/>
            <w:left w:val="none" w:sz="0" w:space="0" w:color="auto"/>
            <w:bottom w:val="none" w:sz="0" w:space="0" w:color="auto"/>
            <w:right w:val="none" w:sz="0" w:space="0" w:color="auto"/>
          </w:divBdr>
        </w:div>
        <w:div w:id="1899241038">
          <w:marLeft w:val="0"/>
          <w:marRight w:val="0"/>
          <w:marTop w:val="120"/>
          <w:marBottom w:val="120"/>
          <w:divBdr>
            <w:top w:val="none" w:sz="0" w:space="0" w:color="auto"/>
            <w:left w:val="none" w:sz="0" w:space="0" w:color="auto"/>
            <w:bottom w:val="none" w:sz="0" w:space="0" w:color="auto"/>
            <w:right w:val="none" w:sz="0" w:space="0" w:color="auto"/>
          </w:divBdr>
        </w:div>
        <w:div w:id="741752782">
          <w:marLeft w:val="0"/>
          <w:marRight w:val="0"/>
          <w:marTop w:val="120"/>
          <w:marBottom w:val="120"/>
          <w:divBdr>
            <w:top w:val="none" w:sz="0" w:space="0" w:color="auto"/>
            <w:left w:val="none" w:sz="0" w:space="0" w:color="auto"/>
            <w:bottom w:val="none" w:sz="0" w:space="0" w:color="auto"/>
            <w:right w:val="none" w:sz="0" w:space="0" w:color="auto"/>
          </w:divBdr>
        </w:div>
        <w:div w:id="1420440159">
          <w:marLeft w:val="0"/>
          <w:marRight w:val="0"/>
          <w:marTop w:val="120"/>
          <w:marBottom w:val="120"/>
          <w:divBdr>
            <w:top w:val="none" w:sz="0" w:space="0" w:color="auto"/>
            <w:left w:val="none" w:sz="0" w:space="0" w:color="auto"/>
            <w:bottom w:val="none" w:sz="0" w:space="0" w:color="auto"/>
            <w:right w:val="none" w:sz="0" w:space="0" w:color="auto"/>
          </w:divBdr>
        </w:div>
        <w:div w:id="1808738215">
          <w:marLeft w:val="0"/>
          <w:marRight w:val="0"/>
          <w:marTop w:val="120"/>
          <w:marBottom w:val="120"/>
          <w:divBdr>
            <w:top w:val="none" w:sz="0" w:space="0" w:color="auto"/>
            <w:left w:val="none" w:sz="0" w:space="0" w:color="auto"/>
            <w:bottom w:val="none" w:sz="0" w:space="0" w:color="auto"/>
            <w:right w:val="none" w:sz="0" w:space="0" w:color="auto"/>
          </w:divBdr>
        </w:div>
        <w:div w:id="877203680">
          <w:marLeft w:val="0"/>
          <w:marRight w:val="0"/>
          <w:marTop w:val="120"/>
          <w:marBottom w:val="120"/>
          <w:divBdr>
            <w:top w:val="none" w:sz="0" w:space="0" w:color="auto"/>
            <w:left w:val="none" w:sz="0" w:space="0" w:color="auto"/>
            <w:bottom w:val="none" w:sz="0" w:space="0" w:color="auto"/>
            <w:right w:val="none" w:sz="0" w:space="0" w:color="auto"/>
          </w:divBdr>
        </w:div>
        <w:div w:id="1582442457">
          <w:marLeft w:val="0"/>
          <w:marRight w:val="0"/>
          <w:marTop w:val="120"/>
          <w:marBottom w:val="120"/>
          <w:divBdr>
            <w:top w:val="none" w:sz="0" w:space="0" w:color="auto"/>
            <w:left w:val="none" w:sz="0" w:space="0" w:color="auto"/>
            <w:bottom w:val="none" w:sz="0" w:space="0" w:color="auto"/>
            <w:right w:val="none" w:sz="0" w:space="0" w:color="auto"/>
          </w:divBdr>
        </w:div>
        <w:div w:id="1451705087">
          <w:marLeft w:val="0"/>
          <w:marRight w:val="0"/>
          <w:marTop w:val="120"/>
          <w:marBottom w:val="120"/>
          <w:divBdr>
            <w:top w:val="none" w:sz="0" w:space="0" w:color="auto"/>
            <w:left w:val="none" w:sz="0" w:space="0" w:color="auto"/>
            <w:bottom w:val="none" w:sz="0" w:space="0" w:color="auto"/>
            <w:right w:val="none" w:sz="0" w:space="0" w:color="auto"/>
          </w:divBdr>
        </w:div>
        <w:div w:id="1147938340">
          <w:marLeft w:val="0"/>
          <w:marRight w:val="0"/>
          <w:marTop w:val="120"/>
          <w:marBottom w:val="120"/>
          <w:divBdr>
            <w:top w:val="none" w:sz="0" w:space="0" w:color="auto"/>
            <w:left w:val="none" w:sz="0" w:space="0" w:color="auto"/>
            <w:bottom w:val="none" w:sz="0" w:space="0" w:color="auto"/>
            <w:right w:val="none" w:sz="0" w:space="0" w:color="auto"/>
          </w:divBdr>
        </w:div>
        <w:div w:id="938179020">
          <w:marLeft w:val="0"/>
          <w:marRight w:val="0"/>
          <w:marTop w:val="120"/>
          <w:marBottom w:val="120"/>
          <w:divBdr>
            <w:top w:val="none" w:sz="0" w:space="0" w:color="auto"/>
            <w:left w:val="none" w:sz="0" w:space="0" w:color="auto"/>
            <w:bottom w:val="none" w:sz="0" w:space="0" w:color="auto"/>
            <w:right w:val="none" w:sz="0" w:space="0" w:color="auto"/>
          </w:divBdr>
        </w:div>
        <w:div w:id="975794841">
          <w:marLeft w:val="0"/>
          <w:marRight w:val="0"/>
          <w:marTop w:val="120"/>
          <w:marBottom w:val="120"/>
          <w:divBdr>
            <w:top w:val="none" w:sz="0" w:space="0" w:color="auto"/>
            <w:left w:val="none" w:sz="0" w:space="0" w:color="auto"/>
            <w:bottom w:val="none" w:sz="0" w:space="0" w:color="auto"/>
            <w:right w:val="none" w:sz="0" w:space="0" w:color="auto"/>
          </w:divBdr>
        </w:div>
        <w:div w:id="19552991">
          <w:marLeft w:val="0"/>
          <w:marRight w:val="0"/>
          <w:marTop w:val="120"/>
          <w:marBottom w:val="120"/>
          <w:divBdr>
            <w:top w:val="none" w:sz="0" w:space="0" w:color="auto"/>
            <w:left w:val="none" w:sz="0" w:space="0" w:color="auto"/>
            <w:bottom w:val="none" w:sz="0" w:space="0" w:color="auto"/>
            <w:right w:val="none" w:sz="0" w:space="0" w:color="auto"/>
          </w:divBdr>
        </w:div>
        <w:div w:id="763692098">
          <w:marLeft w:val="0"/>
          <w:marRight w:val="0"/>
          <w:marTop w:val="120"/>
          <w:marBottom w:val="120"/>
          <w:divBdr>
            <w:top w:val="none" w:sz="0" w:space="0" w:color="auto"/>
            <w:left w:val="none" w:sz="0" w:space="0" w:color="auto"/>
            <w:bottom w:val="none" w:sz="0" w:space="0" w:color="auto"/>
            <w:right w:val="none" w:sz="0" w:space="0" w:color="auto"/>
          </w:divBdr>
        </w:div>
        <w:div w:id="1427381227">
          <w:marLeft w:val="0"/>
          <w:marRight w:val="0"/>
          <w:marTop w:val="120"/>
          <w:marBottom w:val="120"/>
          <w:divBdr>
            <w:top w:val="none" w:sz="0" w:space="0" w:color="auto"/>
            <w:left w:val="none" w:sz="0" w:space="0" w:color="auto"/>
            <w:bottom w:val="none" w:sz="0" w:space="0" w:color="auto"/>
            <w:right w:val="none" w:sz="0" w:space="0" w:color="auto"/>
          </w:divBdr>
        </w:div>
        <w:div w:id="626470597">
          <w:marLeft w:val="0"/>
          <w:marRight w:val="0"/>
          <w:marTop w:val="120"/>
          <w:marBottom w:val="120"/>
          <w:divBdr>
            <w:top w:val="none" w:sz="0" w:space="0" w:color="auto"/>
            <w:left w:val="none" w:sz="0" w:space="0" w:color="auto"/>
            <w:bottom w:val="none" w:sz="0" w:space="0" w:color="auto"/>
            <w:right w:val="none" w:sz="0" w:space="0" w:color="auto"/>
          </w:divBdr>
        </w:div>
        <w:div w:id="1330711071">
          <w:marLeft w:val="0"/>
          <w:marRight w:val="0"/>
          <w:marTop w:val="120"/>
          <w:marBottom w:val="120"/>
          <w:divBdr>
            <w:top w:val="none" w:sz="0" w:space="0" w:color="auto"/>
            <w:left w:val="none" w:sz="0" w:space="0" w:color="auto"/>
            <w:bottom w:val="none" w:sz="0" w:space="0" w:color="auto"/>
            <w:right w:val="none" w:sz="0" w:space="0" w:color="auto"/>
          </w:divBdr>
        </w:div>
        <w:div w:id="401949036">
          <w:marLeft w:val="0"/>
          <w:marRight w:val="0"/>
          <w:marTop w:val="120"/>
          <w:marBottom w:val="120"/>
          <w:divBdr>
            <w:top w:val="none" w:sz="0" w:space="0" w:color="auto"/>
            <w:left w:val="none" w:sz="0" w:space="0" w:color="auto"/>
            <w:bottom w:val="none" w:sz="0" w:space="0" w:color="auto"/>
            <w:right w:val="none" w:sz="0" w:space="0" w:color="auto"/>
          </w:divBdr>
        </w:div>
        <w:div w:id="1498883532">
          <w:marLeft w:val="0"/>
          <w:marRight w:val="0"/>
          <w:marTop w:val="120"/>
          <w:marBottom w:val="120"/>
          <w:divBdr>
            <w:top w:val="none" w:sz="0" w:space="0" w:color="auto"/>
            <w:left w:val="none" w:sz="0" w:space="0" w:color="auto"/>
            <w:bottom w:val="none" w:sz="0" w:space="0" w:color="auto"/>
            <w:right w:val="none" w:sz="0" w:space="0" w:color="auto"/>
          </w:divBdr>
        </w:div>
        <w:div w:id="58938912">
          <w:marLeft w:val="0"/>
          <w:marRight w:val="0"/>
          <w:marTop w:val="120"/>
          <w:marBottom w:val="120"/>
          <w:divBdr>
            <w:top w:val="none" w:sz="0" w:space="0" w:color="auto"/>
            <w:left w:val="none" w:sz="0" w:space="0" w:color="auto"/>
            <w:bottom w:val="none" w:sz="0" w:space="0" w:color="auto"/>
            <w:right w:val="none" w:sz="0" w:space="0" w:color="auto"/>
          </w:divBdr>
        </w:div>
        <w:div w:id="529149237">
          <w:marLeft w:val="0"/>
          <w:marRight w:val="0"/>
          <w:marTop w:val="120"/>
          <w:marBottom w:val="120"/>
          <w:divBdr>
            <w:top w:val="none" w:sz="0" w:space="0" w:color="auto"/>
            <w:left w:val="none" w:sz="0" w:space="0" w:color="auto"/>
            <w:bottom w:val="none" w:sz="0" w:space="0" w:color="auto"/>
            <w:right w:val="none" w:sz="0" w:space="0" w:color="auto"/>
          </w:divBdr>
        </w:div>
        <w:div w:id="1819224184">
          <w:marLeft w:val="0"/>
          <w:marRight w:val="0"/>
          <w:marTop w:val="120"/>
          <w:marBottom w:val="120"/>
          <w:divBdr>
            <w:top w:val="none" w:sz="0" w:space="0" w:color="auto"/>
            <w:left w:val="none" w:sz="0" w:space="0" w:color="auto"/>
            <w:bottom w:val="none" w:sz="0" w:space="0" w:color="auto"/>
            <w:right w:val="none" w:sz="0" w:space="0" w:color="auto"/>
          </w:divBdr>
        </w:div>
        <w:div w:id="306669644">
          <w:marLeft w:val="0"/>
          <w:marRight w:val="0"/>
          <w:marTop w:val="120"/>
          <w:marBottom w:val="120"/>
          <w:divBdr>
            <w:top w:val="none" w:sz="0" w:space="0" w:color="auto"/>
            <w:left w:val="none" w:sz="0" w:space="0" w:color="auto"/>
            <w:bottom w:val="none" w:sz="0" w:space="0" w:color="auto"/>
            <w:right w:val="none" w:sz="0" w:space="0" w:color="auto"/>
          </w:divBdr>
        </w:div>
        <w:div w:id="1474298094">
          <w:marLeft w:val="0"/>
          <w:marRight w:val="0"/>
          <w:marTop w:val="120"/>
          <w:marBottom w:val="120"/>
          <w:divBdr>
            <w:top w:val="none" w:sz="0" w:space="0" w:color="auto"/>
            <w:left w:val="none" w:sz="0" w:space="0" w:color="auto"/>
            <w:bottom w:val="none" w:sz="0" w:space="0" w:color="auto"/>
            <w:right w:val="none" w:sz="0" w:space="0" w:color="auto"/>
          </w:divBdr>
        </w:div>
        <w:div w:id="564072764">
          <w:marLeft w:val="0"/>
          <w:marRight w:val="0"/>
          <w:marTop w:val="120"/>
          <w:marBottom w:val="120"/>
          <w:divBdr>
            <w:top w:val="none" w:sz="0" w:space="0" w:color="auto"/>
            <w:left w:val="none" w:sz="0" w:space="0" w:color="auto"/>
            <w:bottom w:val="none" w:sz="0" w:space="0" w:color="auto"/>
            <w:right w:val="none" w:sz="0" w:space="0" w:color="auto"/>
          </w:divBdr>
        </w:div>
        <w:div w:id="929971708">
          <w:marLeft w:val="0"/>
          <w:marRight w:val="0"/>
          <w:marTop w:val="120"/>
          <w:marBottom w:val="120"/>
          <w:divBdr>
            <w:top w:val="none" w:sz="0" w:space="0" w:color="auto"/>
            <w:left w:val="none" w:sz="0" w:space="0" w:color="auto"/>
            <w:bottom w:val="none" w:sz="0" w:space="0" w:color="auto"/>
            <w:right w:val="none" w:sz="0" w:space="0" w:color="auto"/>
          </w:divBdr>
        </w:div>
        <w:div w:id="2014721890">
          <w:marLeft w:val="0"/>
          <w:marRight w:val="0"/>
          <w:marTop w:val="120"/>
          <w:marBottom w:val="120"/>
          <w:divBdr>
            <w:top w:val="none" w:sz="0" w:space="0" w:color="auto"/>
            <w:left w:val="none" w:sz="0" w:space="0" w:color="auto"/>
            <w:bottom w:val="none" w:sz="0" w:space="0" w:color="auto"/>
            <w:right w:val="none" w:sz="0" w:space="0" w:color="auto"/>
          </w:divBdr>
        </w:div>
        <w:div w:id="1252540771">
          <w:marLeft w:val="0"/>
          <w:marRight w:val="0"/>
          <w:marTop w:val="120"/>
          <w:marBottom w:val="120"/>
          <w:divBdr>
            <w:top w:val="none" w:sz="0" w:space="0" w:color="auto"/>
            <w:left w:val="none" w:sz="0" w:space="0" w:color="auto"/>
            <w:bottom w:val="none" w:sz="0" w:space="0" w:color="auto"/>
            <w:right w:val="none" w:sz="0" w:space="0" w:color="auto"/>
          </w:divBdr>
        </w:div>
        <w:div w:id="437414908">
          <w:marLeft w:val="0"/>
          <w:marRight w:val="0"/>
          <w:marTop w:val="120"/>
          <w:marBottom w:val="120"/>
          <w:divBdr>
            <w:top w:val="none" w:sz="0" w:space="0" w:color="auto"/>
            <w:left w:val="none" w:sz="0" w:space="0" w:color="auto"/>
            <w:bottom w:val="none" w:sz="0" w:space="0" w:color="auto"/>
            <w:right w:val="none" w:sz="0" w:space="0" w:color="auto"/>
          </w:divBdr>
        </w:div>
        <w:div w:id="1479960623">
          <w:marLeft w:val="0"/>
          <w:marRight w:val="0"/>
          <w:marTop w:val="120"/>
          <w:marBottom w:val="120"/>
          <w:divBdr>
            <w:top w:val="none" w:sz="0" w:space="0" w:color="auto"/>
            <w:left w:val="none" w:sz="0" w:space="0" w:color="auto"/>
            <w:bottom w:val="none" w:sz="0" w:space="0" w:color="auto"/>
            <w:right w:val="none" w:sz="0" w:space="0" w:color="auto"/>
          </w:divBdr>
        </w:div>
        <w:div w:id="1776366690">
          <w:marLeft w:val="0"/>
          <w:marRight w:val="0"/>
          <w:marTop w:val="120"/>
          <w:marBottom w:val="120"/>
          <w:divBdr>
            <w:top w:val="none" w:sz="0" w:space="0" w:color="auto"/>
            <w:left w:val="none" w:sz="0" w:space="0" w:color="auto"/>
            <w:bottom w:val="none" w:sz="0" w:space="0" w:color="auto"/>
            <w:right w:val="none" w:sz="0" w:space="0" w:color="auto"/>
          </w:divBdr>
        </w:div>
        <w:div w:id="408576521">
          <w:marLeft w:val="0"/>
          <w:marRight w:val="0"/>
          <w:marTop w:val="120"/>
          <w:marBottom w:val="120"/>
          <w:divBdr>
            <w:top w:val="none" w:sz="0" w:space="0" w:color="auto"/>
            <w:left w:val="none" w:sz="0" w:space="0" w:color="auto"/>
            <w:bottom w:val="none" w:sz="0" w:space="0" w:color="auto"/>
            <w:right w:val="none" w:sz="0" w:space="0" w:color="auto"/>
          </w:divBdr>
        </w:div>
        <w:div w:id="640693385">
          <w:marLeft w:val="0"/>
          <w:marRight w:val="0"/>
          <w:marTop w:val="120"/>
          <w:marBottom w:val="120"/>
          <w:divBdr>
            <w:top w:val="none" w:sz="0" w:space="0" w:color="auto"/>
            <w:left w:val="none" w:sz="0" w:space="0" w:color="auto"/>
            <w:bottom w:val="none" w:sz="0" w:space="0" w:color="auto"/>
            <w:right w:val="none" w:sz="0" w:space="0" w:color="auto"/>
          </w:divBdr>
        </w:div>
        <w:div w:id="1930193527">
          <w:marLeft w:val="0"/>
          <w:marRight w:val="0"/>
          <w:marTop w:val="120"/>
          <w:marBottom w:val="120"/>
          <w:divBdr>
            <w:top w:val="none" w:sz="0" w:space="0" w:color="auto"/>
            <w:left w:val="none" w:sz="0" w:space="0" w:color="auto"/>
            <w:bottom w:val="none" w:sz="0" w:space="0" w:color="auto"/>
            <w:right w:val="none" w:sz="0" w:space="0" w:color="auto"/>
          </w:divBdr>
        </w:div>
        <w:div w:id="107169184">
          <w:marLeft w:val="0"/>
          <w:marRight w:val="0"/>
          <w:marTop w:val="120"/>
          <w:marBottom w:val="120"/>
          <w:divBdr>
            <w:top w:val="none" w:sz="0" w:space="0" w:color="auto"/>
            <w:left w:val="none" w:sz="0" w:space="0" w:color="auto"/>
            <w:bottom w:val="none" w:sz="0" w:space="0" w:color="auto"/>
            <w:right w:val="none" w:sz="0" w:space="0" w:color="auto"/>
          </w:divBdr>
        </w:div>
        <w:div w:id="915823195">
          <w:marLeft w:val="0"/>
          <w:marRight w:val="0"/>
          <w:marTop w:val="120"/>
          <w:marBottom w:val="120"/>
          <w:divBdr>
            <w:top w:val="none" w:sz="0" w:space="0" w:color="auto"/>
            <w:left w:val="none" w:sz="0" w:space="0" w:color="auto"/>
            <w:bottom w:val="none" w:sz="0" w:space="0" w:color="auto"/>
            <w:right w:val="none" w:sz="0" w:space="0" w:color="auto"/>
          </w:divBdr>
        </w:div>
        <w:div w:id="1855269601">
          <w:marLeft w:val="0"/>
          <w:marRight w:val="0"/>
          <w:marTop w:val="120"/>
          <w:marBottom w:val="120"/>
          <w:divBdr>
            <w:top w:val="none" w:sz="0" w:space="0" w:color="auto"/>
            <w:left w:val="none" w:sz="0" w:space="0" w:color="auto"/>
            <w:bottom w:val="none" w:sz="0" w:space="0" w:color="auto"/>
            <w:right w:val="none" w:sz="0" w:space="0" w:color="auto"/>
          </w:divBdr>
        </w:div>
        <w:div w:id="407463410">
          <w:marLeft w:val="0"/>
          <w:marRight w:val="0"/>
          <w:marTop w:val="120"/>
          <w:marBottom w:val="120"/>
          <w:divBdr>
            <w:top w:val="none" w:sz="0" w:space="0" w:color="auto"/>
            <w:left w:val="none" w:sz="0" w:space="0" w:color="auto"/>
            <w:bottom w:val="none" w:sz="0" w:space="0" w:color="auto"/>
            <w:right w:val="none" w:sz="0" w:space="0" w:color="auto"/>
          </w:divBdr>
        </w:div>
        <w:div w:id="139463813">
          <w:marLeft w:val="0"/>
          <w:marRight w:val="0"/>
          <w:marTop w:val="120"/>
          <w:marBottom w:val="120"/>
          <w:divBdr>
            <w:top w:val="none" w:sz="0" w:space="0" w:color="auto"/>
            <w:left w:val="none" w:sz="0" w:space="0" w:color="auto"/>
            <w:bottom w:val="none" w:sz="0" w:space="0" w:color="auto"/>
            <w:right w:val="none" w:sz="0" w:space="0" w:color="auto"/>
          </w:divBdr>
        </w:div>
        <w:div w:id="1397825665">
          <w:marLeft w:val="0"/>
          <w:marRight w:val="0"/>
          <w:marTop w:val="120"/>
          <w:marBottom w:val="120"/>
          <w:divBdr>
            <w:top w:val="none" w:sz="0" w:space="0" w:color="auto"/>
            <w:left w:val="none" w:sz="0" w:space="0" w:color="auto"/>
            <w:bottom w:val="none" w:sz="0" w:space="0" w:color="auto"/>
            <w:right w:val="none" w:sz="0" w:space="0" w:color="auto"/>
          </w:divBdr>
        </w:div>
        <w:div w:id="126431653">
          <w:marLeft w:val="0"/>
          <w:marRight w:val="0"/>
          <w:marTop w:val="120"/>
          <w:marBottom w:val="120"/>
          <w:divBdr>
            <w:top w:val="none" w:sz="0" w:space="0" w:color="auto"/>
            <w:left w:val="none" w:sz="0" w:space="0" w:color="auto"/>
            <w:bottom w:val="none" w:sz="0" w:space="0" w:color="auto"/>
            <w:right w:val="none" w:sz="0" w:space="0" w:color="auto"/>
          </w:divBdr>
        </w:div>
        <w:div w:id="216859212">
          <w:marLeft w:val="0"/>
          <w:marRight w:val="0"/>
          <w:marTop w:val="120"/>
          <w:marBottom w:val="120"/>
          <w:divBdr>
            <w:top w:val="none" w:sz="0" w:space="0" w:color="auto"/>
            <w:left w:val="none" w:sz="0" w:space="0" w:color="auto"/>
            <w:bottom w:val="none" w:sz="0" w:space="0" w:color="auto"/>
            <w:right w:val="none" w:sz="0" w:space="0" w:color="auto"/>
          </w:divBdr>
        </w:div>
        <w:div w:id="361131365">
          <w:marLeft w:val="0"/>
          <w:marRight w:val="0"/>
          <w:marTop w:val="120"/>
          <w:marBottom w:val="120"/>
          <w:divBdr>
            <w:top w:val="none" w:sz="0" w:space="0" w:color="auto"/>
            <w:left w:val="none" w:sz="0" w:space="0" w:color="auto"/>
            <w:bottom w:val="none" w:sz="0" w:space="0" w:color="auto"/>
            <w:right w:val="none" w:sz="0" w:space="0" w:color="auto"/>
          </w:divBdr>
        </w:div>
        <w:div w:id="1391615608">
          <w:marLeft w:val="0"/>
          <w:marRight w:val="0"/>
          <w:marTop w:val="120"/>
          <w:marBottom w:val="120"/>
          <w:divBdr>
            <w:top w:val="none" w:sz="0" w:space="0" w:color="auto"/>
            <w:left w:val="none" w:sz="0" w:space="0" w:color="auto"/>
            <w:bottom w:val="none" w:sz="0" w:space="0" w:color="auto"/>
            <w:right w:val="none" w:sz="0" w:space="0" w:color="auto"/>
          </w:divBdr>
        </w:div>
        <w:div w:id="1338312006">
          <w:marLeft w:val="0"/>
          <w:marRight w:val="0"/>
          <w:marTop w:val="120"/>
          <w:marBottom w:val="120"/>
          <w:divBdr>
            <w:top w:val="none" w:sz="0" w:space="0" w:color="auto"/>
            <w:left w:val="none" w:sz="0" w:space="0" w:color="auto"/>
            <w:bottom w:val="none" w:sz="0" w:space="0" w:color="auto"/>
            <w:right w:val="none" w:sz="0" w:space="0" w:color="auto"/>
          </w:divBdr>
        </w:div>
        <w:div w:id="1789423311">
          <w:marLeft w:val="0"/>
          <w:marRight w:val="0"/>
          <w:marTop w:val="120"/>
          <w:marBottom w:val="120"/>
          <w:divBdr>
            <w:top w:val="none" w:sz="0" w:space="0" w:color="auto"/>
            <w:left w:val="none" w:sz="0" w:space="0" w:color="auto"/>
            <w:bottom w:val="none" w:sz="0" w:space="0" w:color="auto"/>
            <w:right w:val="none" w:sz="0" w:space="0" w:color="auto"/>
          </w:divBdr>
        </w:div>
        <w:div w:id="573390257">
          <w:marLeft w:val="0"/>
          <w:marRight w:val="0"/>
          <w:marTop w:val="120"/>
          <w:marBottom w:val="120"/>
          <w:divBdr>
            <w:top w:val="none" w:sz="0" w:space="0" w:color="auto"/>
            <w:left w:val="none" w:sz="0" w:space="0" w:color="auto"/>
            <w:bottom w:val="none" w:sz="0" w:space="0" w:color="auto"/>
            <w:right w:val="none" w:sz="0" w:space="0" w:color="auto"/>
          </w:divBdr>
        </w:div>
        <w:div w:id="1447894921">
          <w:marLeft w:val="0"/>
          <w:marRight w:val="0"/>
          <w:marTop w:val="120"/>
          <w:marBottom w:val="120"/>
          <w:divBdr>
            <w:top w:val="none" w:sz="0" w:space="0" w:color="auto"/>
            <w:left w:val="none" w:sz="0" w:space="0" w:color="auto"/>
            <w:bottom w:val="none" w:sz="0" w:space="0" w:color="auto"/>
            <w:right w:val="none" w:sz="0" w:space="0" w:color="auto"/>
          </w:divBdr>
        </w:div>
        <w:div w:id="1834176414">
          <w:marLeft w:val="0"/>
          <w:marRight w:val="0"/>
          <w:marTop w:val="120"/>
          <w:marBottom w:val="120"/>
          <w:divBdr>
            <w:top w:val="none" w:sz="0" w:space="0" w:color="auto"/>
            <w:left w:val="none" w:sz="0" w:space="0" w:color="auto"/>
            <w:bottom w:val="none" w:sz="0" w:space="0" w:color="auto"/>
            <w:right w:val="none" w:sz="0" w:space="0" w:color="auto"/>
          </w:divBdr>
        </w:div>
        <w:div w:id="2005233079">
          <w:marLeft w:val="0"/>
          <w:marRight w:val="0"/>
          <w:marTop w:val="120"/>
          <w:marBottom w:val="120"/>
          <w:divBdr>
            <w:top w:val="none" w:sz="0" w:space="0" w:color="auto"/>
            <w:left w:val="none" w:sz="0" w:space="0" w:color="auto"/>
            <w:bottom w:val="none" w:sz="0" w:space="0" w:color="auto"/>
            <w:right w:val="none" w:sz="0" w:space="0" w:color="auto"/>
          </w:divBdr>
        </w:div>
        <w:div w:id="934364183">
          <w:marLeft w:val="0"/>
          <w:marRight w:val="0"/>
          <w:marTop w:val="120"/>
          <w:marBottom w:val="120"/>
          <w:divBdr>
            <w:top w:val="none" w:sz="0" w:space="0" w:color="auto"/>
            <w:left w:val="none" w:sz="0" w:space="0" w:color="auto"/>
            <w:bottom w:val="none" w:sz="0" w:space="0" w:color="auto"/>
            <w:right w:val="none" w:sz="0" w:space="0" w:color="auto"/>
          </w:divBdr>
        </w:div>
        <w:div w:id="1354109617">
          <w:marLeft w:val="0"/>
          <w:marRight w:val="0"/>
          <w:marTop w:val="120"/>
          <w:marBottom w:val="120"/>
          <w:divBdr>
            <w:top w:val="none" w:sz="0" w:space="0" w:color="auto"/>
            <w:left w:val="none" w:sz="0" w:space="0" w:color="auto"/>
            <w:bottom w:val="none" w:sz="0" w:space="0" w:color="auto"/>
            <w:right w:val="none" w:sz="0" w:space="0" w:color="auto"/>
          </w:divBdr>
        </w:div>
        <w:div w:id="585727103">
          <w:marLeft w:val="0"/>
          <w:marRight w:val="0"/>
          <w:marTop w:val="120"/>
          <w:marBottom w:val="120"/>
          <w:divBdr>
            <w:top w:val="none" w:sz="0" w:space="0" w:color="auto"/>
            <w:left w:val="none" w:sz="0" w:space="0" w:color="auto"/>
            <w:bottom w:val="none" w:sz="0" w:space="0" w:color="auto"/>
            <w:right w:val="none" w:sz="0" w:space="0" w:color="auto"/>
          </w:divBdr>
        </w:div>
        <w:div w:id="835416033">
          <w:marLeft w:val="0"/>
          <w:marRight w:val="0"/>
          <w:marTop w:val="120"/>
          <w:marBottom w:val="120"/>
          <w:divBdr>
            <w:top w:val="none" w:sz="0" w:space="0" w:color="auto"/>
            <w:left w:val="none" w:sz="0" w:space="0" w:color="auto"/>
            <w:bottom w:val="none" w:sz="0" w:space="0" w:color="auto"/>
            <w:right w:val="none" w:sz="0" w:space="0" w:color="auto"/>
          </w:divBdr>
        </w:div>
        <w:div w:id="1107694754">
          <w:marLeft w:val="0"/>
          <w:marRight w:val="0"/>
          <w:marTop w:val="120"/>
          <w:marBottom w:val="120"/>
          <w:divBdr>
            <w:top w:val="none" w:sz="0" w:space="0" w:color="auto"/>
            <w:left w:val="none" w:sz="0" w:space="0" w:color="auto"/>
            <w:bottom w:val="none" w:sz="0" w:space="0" w:color="auto"/>
            <w:right w:val="none" w:sz="0" w:space="0" w:color="auto"/>
          </w:divBdr>
        </w:div>
        <w:div w:id="701134574">
          <w:marLeft w:val="0"/>
          <w:marRight w:val="0"/>
          <w:marTop w:val="120"/>
          <w:marBottom w:val="120"/>
          <w:divBdr>
            <w:top w:val="none" w:sz="0" w:space="0" w:color="auto"/>
            <w:left w:val="none" w:sz="0" w:space="0" w:color="auto"/>
            <w:bottom w:val="none" w:sz="0" w:space="0" w:color="auto"/>
            <w:right w:val="none" w:sz="0" w:space="0" w:color="auto"/>
          </w:divBdr>
        </w:div>
        <w:div w:id="1011224847">
          <w:marLeft w:val="0"/>
          <w:marRight w:val="0"/>
          <w:marTop w:val="120"/>
          <w:marBottom w:val="120"/>
          <w:divBdr>
            <w:top w:val="none" w:sz="0" w:space="0" w:color="auto"/>
            <w:left w:val="none" w:sz="0" w:space="0" w:color="auto"/>
            <w:bottom w:val="none" w:sz="0" w:space="0" w:color="auto"/>
            <w:right w:val="none" w:sz="0" w:space="0" w:color="auto"/>
          </w:divBdr>
        </w:div>
        <w:div w:id="60175714">
          <w:marLeft w:val="0"/>
          <w:marRight w:val="0"/>
          <w:marTop w:val="120"/>
          <w:marBottom w:val="120"/>
          <w:divBdr>
            <w:top w:val="none" w:sz="0" w:space="0" w:color="auto"/>
            <w:left w:val="none" w:sz="0" w:space="0" w:color="auto"/>
            <w:bottom w:val="none" w:sz="0" w:space="0" w:color="auto"/>
            <w:right w:val="none" w:sz="0" w:space="0" w:color="auto"/>
          </w:divBdr>
        </w:div>
        <w:div w:id="58747941">
          <w:marLeft w:val="0"/>
          <w:marRight w:val="0"/>
          <w:marTop w:val="120"/>
          <w:marBottom w:val="120"/>
          <w:divBdr>
            <w:top w:val="none" w:sz="0" w:space="0" w:color="auto"/>
            <w:left w:val="none" w:sz="0" w:space="0" w:color="auto"/>
            <w:bottom w:val="none" w:sz="0" w:space="0" w:color="auto"/>
            <w:right w:val="none" w:sz="0" w:space="0" w:color="auto"/>
          </w:divBdr>
        </w:div>
        <w:div w:id="1728608363">
          <w:marLeft w:val="0"/>
          <w:marRight w:val="0"/>
          <w:marTop w:val="120"/>
          <w:marBottom w:val="120"/>
          <w:divBdr>
            <w:top w:val="none" w:sz="0" w:space="0" w:color="auto"/>
            <w:left w:val="none" w:sz="0" w:space="0" w:color="auto"/>
            <w:bottom w:val="none" w:sz="0" w:space="0" w:color="auto"/>
            <w:right w:val="none" w:sz="0" w:space="0" w:color="auto"/>
          </w:divBdr>
        </w:div>
        <w:div w:id="1505125944">
          <w:marLeft w:val="0"/>
          <w:marRight w:val="0"/>
          <w:marTop w:val="120"/>
          <w:marBottom w:val="120"/>
          <w:divBdr>
            <w:top w:val="none" w:sz="0" w:space="0" w:color="auto"/>
            <w:left w:val="none" w:sz="0" w:space="0" w:color="auto"/>
            <w:bottom w:val="none" w:sz="0" w:space="0" w:color="auto"/>
            <w:right w:val="none" w:sz="0" w:space="0" w:color="auto"/>
          </w:divBdr>
        </w:div>
        <w:div w:id="312417202">
          <w:marLeft w:val="0"/>
          <w:marRight w:val="0"/>
          <w:marTop w:val="120"/>
          <w:marBottom w:val="120"/>
          <w:divBdr>
            <w:top w:val="none" w:sz="0" w:space="0" w:color="auto"/>
            <w:left w:val="none" w:sz="0" w:space="0" w:color="auto"/>
            <w:bottom w:val="none" w:sz="0" w:space="0" w:color="auto"/>
            <w:right w:val="none" w:sz="0" w:space="0" w:color="auto"/>
          </w:divBdr>
        </w:div>
        <w:div w:id="2069528214">
          <w:marLeft w:val="0"/>
          <w:marRight w:val="0"/>
          <w:marTop w:val="120"/>
          <w:marBottom w:val="120"/>
          <w:divBdr>
            <w:top w:val="none" w:sz="0" w:space="0" w:color="auto"/>
            <w:left w:val="none" w:sz="0" w:space="0" w:color="auto"/>
            <w:bottom w:val="none" w:sz="0" w:space="0" w:color="auto"/>
            <w:right w:val="none" w:sz="0" w:space="0" w:color="auto"/>
          </w:divBdr>
        </w:div>
        <w:div w:id="1582637021">
          <w:marLeft w:val="0"/>
          <w:marRight w:val="0"/>
          <w:marTop w:val="120"/>
          <w:marBottom w:val="120"/>
          <w:divBdr>
            <w:top w:val="none" w:sz="0" w:space="0" w:color="auto"/>
            <w:left w:val="none" w:sz="0" w:space="0" w:color="auto"/>
            <w:bottom w:val="none" w:sz="0" w:space="0" w:color="auto"/>
            <w:right w:val="none" w:sz="0" w:space="0" w:color="auto"/>
          </w:divBdr>
        </w:div>
        <w:div w:id="1909463847">
          <w:marLeft w:val="0"/>
          <w:marRight w:val="0"/>
          <w:marTop w:val="120"/>
          <w:marBottom w:val="120"/>
          <w:divBdr>
            <w:top w:val="none" w:sz="0" w:space="0" w:color="auto"/>
            <w:left w:val="none" w:sz="0" w:space="0" w:color="auto"/>
            <w:bottom w:val="none" w:sz="0" w:space="0" w:color="auto"/>
            <w:right w:val="none" w:sz="0" w:space="0" w:color="auto"/>
          </w:divBdr>
        </w:div>
        <w:div w:id="693043498">
          <w:marLeft w:val="0"/>
          <w:marRight w:val="0"/>
          <w:marTop w:val="120"/>
          <w:marBottom w:val="120"/>
          <w:divBdr>
            <w:top w:val="none" w:sz="0" w:space="0" w:color="auto"/>
            <w:left w:val="none" w:sz="0" w:space="0" w:color="auto"/>
            <w:bottom w:val="none" w:sz="0" w:space="0" w:color="auto"/>
            <w:right w:val="none" w:sz="0" w:space="0" w:color="auto"/>
          </w:divBdr>
        </w:div>
        <w:div w:id="567303187">
          <w:marLeft w:val="0"/>
          <w:marRight w:val="0"/>
          <w:marTop w:val="120"/>
          <w:marBottom w:val="120"/>
          <w:divBdr>
            <w:top w:val="none" w:sz="0" w:space="0" w:color="auto"/>
            <w:left w:val="none" w:sz="0" w:space="0" w:color="auto"/>
            <w:bottom w:val="none" w:sz="0" w:space="0" w:color="auto"/>
            <w:right w:val="none" w:sz="0" w:space="0" w:color="auto"/>
          </w:divBdr>
        </w:div>
        <w:div w:id="1881438189">
          <w:marLeft w:val="0"/>
          <w:marRight w:val="0"/>
          <w:marTop w:val="120"/>
          <w:marBottom w:val="120"/>
          <w:divBdr>
            <w:top w:val="none" w:sz="0" w:space="0" w:color="auto"/>
            <w:left w:val="none" w:sz="0" w:space="0" w:color="auto"/>
            <w:bottom w:val="none" w:sz="0" w:space="0" w:color="auto"/>
            <w:right w:val="none" w:sz="0" w:space="0" w:color="auto"/>
          </w:divBdr>
        </w:div>
        <w:div w:id="1783111557">
          <w:marLeft w:val="0"/>
          <w:marRight w:val="0"/>
          <w:marTop w:val="120"/>
          <w:marBottom w:val="120"/>
          <w:divBdr>
            <w:top w:val="none" w:sz="0" w:space="0" w:color="auto"/>
            <w:left w:val="none" w:sz="0" w:space="0" w:color="auto"/>
            <w:bottom w:val="none" w:sz="0" w:space="0" w:color="auto"/>
            <w:right w:val="none" w:sz="0" w:space="0" w:color="auto"/>
          </w:divBdr>
        </w:div>
        <w:div w:id="1422068031">
          <w:marLeft w:val="0"/>
          <w:marRight w:val="0"/>
          <w:marTop w:val="120"/>
          <w:marBottom w:val="120"/>
          <w:divBdr>
            <w:top w:val="none" w:sz="0" w:space="0" w:color="auto"/>
            <w:left w:val="none" w:sz="0" w:space="0" w:color="auto"/>
            <w:bottom w:val="none" w:sz="0" w:space="0" w:color="auto"/>
            <w:right w:val="none" w:sz="0" w:space="0" w:color="auto"/>
          </w:divBdr>
        </w:div>
        <w:div w:id="1263562912">
          <w:marLeft w:val="0"/>
          <w:marRight w:val="0"/>
          <w:marTop w:val="120"/>
          <w:marBottom w:val="120"/>
          <w:divBdr>
            <w:top w:val="none" w:sz="0" w:space="0" w:color="auto"/>
            <w:left w:val="none" w:sz="0" w:space="0" w:color="auto"/>
            <w:bottom w:val="none" w:sz="0" w:space="0" w:color="auto"/>
            <w:right w:val="none" w:sz="0" w:space="0" w:color="auto"/>
          </w:divBdr>
        </w:div>
        <w:div w:id="1336420302">
          <w:marLeft w:val="0"/>
          <w:marRight w:val="0"/>
          <w:marTop w:val="120"/>
          <w:marBottom w:val="120"/>
          <w:divBdr>
            <w:top w:val="none" w:sz="0" w:space="0" w:color="auto"/>
            <w:left w:val="none" w:sz="0" w:space="0" w:color="auto"/>
            <w:bottom w:val="none" w:sz="0" w:space="0" w:color="auto"/>
            <w:right w:val="none" w:sz="0" w:space="0" w:color="auto"/>
          </w:divBdr>
        </w:div>
        <w:div w:id="542179566">
          <w:marLeft w:val="0"/>
          <w:marRight w:val="0"/>
          <w:marTop w:val="120"/>
          <w:marBottom w:val="120"/>
          <w:divBdr>
            <w:top w:val="none" w:sz="0" w:space="0" w:color="auto"/>
            <w:left w:val="none" w:sz="0" w:space="0" w:color="auto"/>
            <w:bottom w:val="none" w:sz="0" w:space="0" w:color="auto"/>
            <w:right w:val="none" w:sz="0" w:space="0" w:color="auto"/>
          </w:divBdr>
        </w:div>
        <w:div w:id="588540316">
          <w:marLeft w:val="0"/>
          <w:marRight w:val="0"/>
          <w:marTop w:val="120"/>
          <w:marBottom w:val="120"/>
          <w:divBdr>
            <w:top w:val="none" w:sz="0" w:space="0" w:color="auto"/>
            <w:left w:val="none" w:sz="0" w:space="0" w:color="auto"/>
            <w:bottom w:val="none" w:sz="0" w:space="0" w:color="auto"/>
            <w:right w:val="none" w:sz="0" w:space="0" w:color="auto"/>
          </w:divBdr>
        </w:div>
        <w:div w:id="898788666">
          <w:marLeft w:val="0"/>
          <w:marRight w:val="0"/>
          <w:marTop w:val="120"/>
          <w:marBottom w:val="120"/>
          <w:divBdr>
            <w:top w:val="none" w:sz="0" w:space="0" w:color="auto"/>
            <w:left w:val="none" w:sz="0" w:space="0" w:color="auto"/>
            <w:bottom w:val="none" w:sz="0" w:space="0" w:color="auto"/>
            <w:right w:val="none" w:sz="0" w:space="0" w:color="auto"/>
          </w:divBdr>
        </w:div>
        <w:div w:id="1855729635">
          <w:marLeft w:val="0"/>
          <w:marRight w:val="0"/>
          <w:marTop w:val="120"/>
          <w:marBottom w:val="120"/>
          <w:divBdr>
            <w:top w:val="none" w:sz="0" w:space="0" w:color="auto"/>
            <w:left w:val="none" w:sz="0" w:space="0" w:color="auto"/>
            <w:bottom w:val="none" w:sz="0" w:space="0" w:color="auto"/>
            <w:right w:val="none" w:sz="0" w:space="0" w:color="auto"/>
          </w:divBdr>
        </w:div>
        <w:div w:id="1087964527">
          <w:marLeft w:val="0"/>
          <w:marRight w:val="0"/>
          <w:marTop w:val="120"/>
          <w:marBottom w:val="120"/>
          <w:divBdr>
            <w:top w:val="none" w:sz="0" w:space="0" w:color="auto"/>
            <w:left w:val="none" w:sz="0" w:space="0" w:color="auto"/>
            <w:bottom w:val="none" w:sz="0" w:space="0" w:color="auto"/>
            <w:right w:val="none" w:sz="0" w:space="0" w:color="auto"/>
          </w:divBdr>
        </w:div>
        <w:div w:id="1903756616">
          <w:marLeft w:val="0"/>
          <w:marRight w:val="0"/>
          <w:marTop w:val="120"/>
          <w:marBottom w:val="120"/>
          <w:divBdr>
            <w:top w:val="none" w:sz="0" w:space="0" w:color="auto"/>
            <w:left w:val="none" w:sz="0" w:space="0" w:color="auto"/>
            <w:bottom w:val="none" w:sz="0" w:space="0" w:color="auto"/>
            <w:right w:val="none" w:sz="0" w:space="0" w:color="auto"/>
          </w:divBdr>
        </w:div>
        <w:div w:id="481776987">
          <w:marLeft w:val="0"/>
          <w:marRight w:val="0"/>
          <w:marTop w:val="120"/>
          <w:marBottom w:val="120"/>
          <w:divBdr>
            <w:top w:val="none" w:sz="0" w:space="0" w:color="auto"/>
            <w:left w:val="none" w:sz="0" w:space="0" w:color="auto"/>
            <w:bottom w:val="none" w:sz="0" w:space="0" w:color="auto"/>
            <w:right w:val="none" w:sz="0" w:space="0" w:color="auto"/>
          </w:divBdr>
        </w:div>
        <w:div w:id="802844652">
          <w:marLeft w:val="0"/>
          <w:marRight w:val="0"/>
          <w:marTop w:val="120"/>
          <w:marBottom w:val="120"/>
          <w:divBdr>
            <w:top w:val="none" w:sz="0" w:space="0" w:color="auto"/>
            <w:left w:val="none" w:sz="0" w:space="0" w:color="auto"/>
            <w:bottom w:val="none" w:sz="0" w:space="0" w:color="auto"/>
            <w:right w:val="none" w:sz="0" w:space="0" w:color="auto"/>
          </w:divBdr>
        </w:div>
        <w:div w:id="1417357402">
          <w:marLeft w:val="0"/>
          <w:marRight w:val="0"/>
          <w:marTop w:val="120"/>
          <w:marBottom w:val="120"/>
          <w:divBdr>
            <w:top w:val="none" w:sz="0" w:space="0" w:color="auto"/>
            <w:left w:val="none" w:sz="0" w:space="0" w:color="auto"/>
            <w:bottom w:val="none" w:sz="0" w:space="0" w:color="auto"/>
            <w:right w:val="none" w:sz="0" w:space="0" w:color="auto"/>
          </w:divBdr>
        </w:div>
        <w:div w:id="114370196">
          <w:marLeft w:val="0"/>
          <w:marRight w:val="0"/>
          <w:marTop w:val="120"/>
          <w:marBottom w:val="120"/>
          <w:divBdr>
            <w:top w:val="none" w:sz="0" w:space="0" w:color="auto"/>
            <w:left w:val="none" w:sz="0" w:space="0" w:color="auto"/>
            <w:bottom w:val="none" w:sz="0" w:space="0" w:color="auto"/>
            <w:right w:val="none" w:sz="0" w:space="0" w:color="auto"/>
          </w:divBdr>
        </w:div>
        <w:div w:id="72628303">
          <w:marLeft w:val="0"/>
          <w:marRight w:val="0"/>
          <w:marTop w:val="120"/>
          <w:marBottom w:val="120"/>
          <w:divBdr>
            <w:top w:val="none" w:sz="0" w:space="0" w:color="auto"/>
            <w:left w:val="none" w:sz="0" w:space="0" w:color="auto"/>
            <w:bottom w:val="none" w:sz="0" w:space="0" w:color="auto"/>
            <w:right w:val="none" w:sz="0" w:space="0" w:color="auto"/>
          </w:divBdr>
        </w:div>
        <w:div w:id="1096050719">
          <w:marLeft w:val="0"/>
          <w:marRight w:val="0"/>
          <w:marTop w:val="120"/>
          <w:marBottom w:val="120"/>
          <w:divBdr>
            <w:top w:val="none" w:sz="0" w:space="0" w:color="auto"/>
            <w:left w:val="none" w:sz="0" w:space="0" w:color="auto"/>
            <w:bottom w:val="none" w:sz="0" w:space="0" w:color="auto"/>
            <w:right w:val="none" w:sz="0" w:space="0" w:color="auto"/>
          </w:divBdr>
        </w:div>
        <w:div w:id="354423846">
          <w:marLeft w:val="0"/>
          <w:marRight w:val="0"/>
          <w:marTop w:val="120"/>
          <w:marBottom w:val="120"/>
          <w:divBdr>
            <w:top w:val="none" w:sz="0" w:space="0" w:color="auto"/>
            <w:left w:val="none" w:sz="0" w:space="0" w:color="auto"/>
            <w:bottom w:val="none" w:sz="0" w:space="0" w:color="auto"/>
            <w:right w:val="none" w:sz="0" w:space="0" w:color="auto"/>
          </w:divBdr>
        </w:div>
        <w:div w:id="1890994436">
          <w:marLeft w:val="0"/>
          <w:marRight w:val="0"/>
          <w:marTop w:val="120"/>
          <w:marBottom w:val="120"/>
          <w:divBdr>
            <w:top w:val="none" w:sz="0" w:space="0" w:color="auto"/>
            <w:left w:val="none" w:sz="0" w:space="0" w:color="auto"/>
            <w:bottom w:val="none" w:sz="0" w:space="0" w:color="auto"/>
            <w:right w:val="none" w:sz="0" w:space="0" w:color="auto"/>
          </w:divBdr>
        </w:div>
        <w:div w:id="1248274391">
          <w:marLeft w:val="0"/>
          <w:marRight w:val="0"/>
          <w:marTop w:val="120"/>
          <w:marBottom w:val="120"/>
          <w:divBdr>
            <w:top w:val="none" w:sz="0" w:space="0" w:color="auto"/>
            <w:left w:val="none" w:sz="0" w:space="0" w:color="auto"/>
            <w:bottom w:val="none" w:sz="0" w:space="0" w:color="auto"/>
            <w:right w:val="none" w:sz="0" w:space="0" w:color="auto"/>
          </w:divBdr>
        </w:div>
        <w:div w:id="2139642338">
          <w:marLeft w:val="0"/>
          <w:marRight w:val="0"/>
          <w:marTop w:val="120"/>
          <w:marBottom w:val="120"/>
          <w:divBdr>
            <w:top w:val="none" w:sz="0" w:space="0" w:color="auto"/>
            <w:left w:val="none" w:sz="0" w:space="0" w:color="auto"/>
            <w:bottom w:val="none" w:sz="0" w:space="0" w:color="auto"/>
            <w:right w:val="none" w:sz="0" w:space="0" w:color="auto"/>
          </w:divBdr>
        </w:div>
        <w:div w:id="1268583640">
          <w:marLeft w:val="0"/>
          <w:marRight w:val="0"/>
          <w:marTop w:val="120"/>
          <w:marBottom w:val="120"/>
          <w:divBdr>
            <w:top w:val="none" w:sz="0" w:space="0" w:color="auto"/>
            <w:left w:val="none" w:sz="0" w:space="0" w:color="auto"/>
            <w:bottom w:val="none" w:sz="0" w:space="0" w:color="auto"/>
            <w:right w:val="none" w:sz="0" w:space="0" w:color="auto"/>
          </w:divBdr>
        </w:div>
        <w:div w:id="1139423725">
          <w:marLeft w:val="0"/>
          <w:marRight w:val="0"/>
          <w:marTop w:val="120"/>
          <w:marBottom w:val="120"/>
          <w:divBdr>
            <w:top w:val="none" w:sz="0" w:space="0" w:color="auto"/>
            <w:left w:val="none" w:sz="0" w:space="0" w:color="auto"/>
            <w:bottom w:val="none" w:sz="0" w:space="0" w:color="auto"/>
            <w:right w:val="none" w:sz="0" w:space="0" w:color="auto"/>
          </w:divBdr>
        </w:div>
        <w:div w:id="1382972724">
          <w:marLeft w:val="0"/>
          <w:marRight w:val="0"/>
          <w:marTop w:val="120"/>
          <w:marBottom w:val="120"/>
          <w:divBdr>
            <w:top w:val="none" w:sz="0" w:space="0" w:color="auto"/>
            <w:left w:val="none" w:sz="0" w:space="0" w:color="auto"/>
            <w:bottom w:val="none" w:sz="0" w:space="0" w:color="auto"/>
            <w:right w:val="none" w:sz="0" w:space="0" w:color="auto"/>
          </w:divBdr>
        </w:div>
        <w:div w:id="1506162804">
          <w:marLeft w:val="0"/>
          <w:marRight w:val="0"/>
          <w:marTop w:val="120"/>
          <w:marBottom w:val="120"/>
          <w:divBdr>
            <w:top w:val="none" w:sz="0" w:space="0" w:color="auto"/>
            <w:left w:val="none" w:sz="0" w:space="0" w:color="auto"/>
            <w:bottom w:val="none" w:sz="0" w:space="0" w:color="auto"/>
            <w:right w:val="none" w:sz="0" w:space="0" w:color="auto"/>
          </w:divBdr>
        </w:div>
        <w:div w:id="1684816057">
          <w:marLeft w:val="0"/>
          <w:marRight w:val="0"/>
          <w:marTop w:val="120"/>
          <w:marBottom w:val="120"/>
          <w:divBdr>
            <w:top w:val="none" w:sz="0" w:space="0" w:color="auto"/>
            <w:left w:val="none" w:sz="0" w:space="0" w:color="auto"/>
            <w:bottom w:val="none" w:sz="0" w:space="0" w:color="auto"/>
            <w:right w:val="none" w:sz="0" w:space="0" w:color="auto"/>
          </w:divBdr>
        </w:div>
        <w:div w:id="200090236">
          <w:marLeft w:val="0"/>
          <w:marRight w:val="0"/>
          <w:marTop w:val="120"/>
          <w:marBottom w:val="120"/>
          <w:divBdr>
            <w:top w:val="none" w:sz="0" w:space="0" w:color="auto"/>
            <w:left w:val="none" w:sz="0" w:space="0" w:color="auto"/>
            <w:bottom w:val="none" w:sz="0" w:space="0" w:color="auto"/>
            <w:right w:val="none" w:sz="0" w:space="0" w:color="auto"/>
          </w:divBdr>
        </w:div>
        <w:div w:id="227811962">
          <w:marLeft w:val="0"/>
          <w:marRight w:val="0"/>
          <w:marTop w:val="120"/>
          <w:marBottom w:val="120"/>
          <w:divBdr>
            <w:top w:val="none" w:sz="0" w:space="0" w:color="auto"/>
            <w:left w:val="none" w:sz="0" w:space="0" w:color="auto"/>
            <w:bottom w:val="none" w:sz="0" w:space="0" w:color="auto"/>
            <w:right w:val="none" w:sz="0" w:space="0" w:color="auto"/>
          </w:divBdr>
        </w:div>
        <w:div w:id="1130366627">
          <w:marLeft w:val="0"/>
          <w:marRight w:val="0"/>
          <w:marTop w:val="120"/>
          <w:marBottom w:val="120"/>
          <w:divBdr>
            <w:top w:val="none" w:sz="0" w:space="0" w:color="auto"/>
            <w:left w:val="none" w:sz="0" w:space="0" w:color="auto"/>
            <w:bottom w:val="none" w:sz="0" w:space="0" w:color="auto"/>
            <w:right w:val="none" w:sz="0" w:space="0" w:color="auto"/>
          </w:divBdr>
        </w:div>
      </w:divsChild>
    </w:div>
    <w:div w:id="404037649">
      <w:bodyDiv w:val="1"/>
      <w:marLeft w:val="0"/>
      <w:marRight w:val="0"/>
      <w:marTop w:val="0"/>
      <w:marBottom w:val="0"/>
      <w:divBdr>
        <w:top w:val="none" w:sz="0" w:space="0" w:color="auto"/>
        <w:left w:val="none" w:sz="0" w:space="0" w:color="auto"/>
        <w:bottom w:val="none" w:sz="0" w:space="0" w:color="auto"/>
        <w:right w:val="none" w:sz="0" w:space="0" w:color="auto"/>
      </w:divBdr>
    </w:div>
    <w:div w:id="510291798">
      <w:bodyDiv w:val="1"/>
      <w:marLeft w:val="0"/>
      <w:marRight w:val="0"/>
      <w:marTop w:val="0"/>
      <w:marBottom w:val="0"/>
      <w:divBdr>
        <w:top w:val="none" w:sz="0" w:space="0" w:color="auto"/>
        <w:left w:val="none" w:sz="0" w:space="0" w:color="auto"/>
        <w:bottom w:val="none" w:sz="0" w:space="0" w:color="auto"/>
        <w:right w:val="none" w:sz="0" w:space="0" w:color="auto"/>
      </w:divBdr>
    </w:div>
    <w:div w:id="593246474">
      <w:bodyDiv w:val="1"/>
      <w:marLeft w:val="0"/>
      <w:marRight w:val="0"/>
      <w:marTop w:val="0"/>
      <w:marBottom w:val="0"/>
      <w:divBdr>
        <w:top w:val="none" w:sz="0" w:space="0" w:color="auto"/>
        <w:left w:val="none" w:sz="0" w:space="0" w:color="auto"/>
        <w:bottom w:val="none" w:sz="0" w:space="0" w:color="auto"/>
        <w:right w:val="none" w:sz="0" w:space="0" w:color="auto"/>
      </w:divBdr>
    </w:div>
    <w:div w:id="641614864">
      <w:bodyDiv w:val="1"/>
      <w:marLeft w:val="0"/>
      <w:marRight w:val="0"/>
      <w:marTop w:val="0"/>
      <w:marBottom w:val="0"/>
      <w:divBdr>
        <w:top w:val="none" w:sz="0" w:space="0" w:color="auto"/>
        <w:left w:val="none" w:sz="0" w:space="0" w:color="auto"/>
        <w:bottom w:val="none" w:sz="0" w:space="0" w:color="auto"/>
        <w:right w:val="none" w:sz="0" w:space="0" w:color="auto"/>
      </w:divBdr>
    </w:div>
    <w:div w:id="709183701">
      <w:bodyDiv w:val="1"/>
      <w:marLeft w:val="0"/>
      <w:marRight w:val="0"/>
      <w:marTop w:val="0"/>
      <w:marBottom w:val="0"/>
      <w:divBdr>
        <w:top w:val="none" w:sz="0" w:space="0" w:color="auto"/>
        <w:left w:val="none" w:sz="0" w:space="0" w:color="auto"/>
        <w:bottom w:val="none" w:sz="0" w:space="0" w:color="auto"/>
        <w:right w:val="none" w:sz="0" w:space="0" w:color="auto"/>
      </w:divBdr>
    </w:div>
    <w:div w:id="820274108">
      <w:bodyDiv w:val="1"/>
      <w:marLeft w:val="0"/>
      <w:marRight w:val="0"/>
      <w:marTop w:val="0"/>
      <w:marBottom w:val="0"/>
      <w:divBdr>
        <w:top w:val="none" w:sz="0" w:space="0" w:color="auto"/>
        <w:left w:val="none" w:sz="0" w:space="0" w:color="auto"/>
        <w:bottom w:val="none" w:sz="0" w:space="0" w:color="auto"/>
        <w:right w:val="none" w:sz="0" w:space="0" w:color="auto"/>
      </w:divBdr>
    </w:div>
    <w:div w:id="823743698">
      <w:bodyDiv w:val="1"/>
      <w:marLeft w:val="0"/>
      <w:marRight w:val="0"/>
      <w:marTop w:val="0"/>
      <w:marBottom w:val="0"/>
      <w:divBdr>
        <w:top w:val="none" w:sz="0" w:space="0" w:color="auto"/>
        <w:left w:val="none" w:sz="0" w:space="0" w:color="auto"/>
        <w:bottom w:val="none" w:sz="0" w:space="0" w:color="auto"/>
        <w:right w:val="none" w:sz="0" w:space="0" w:color="auto"/>
      </w:divBdr>
    </w:div>
    <w:div w:id="948664054">
      <w:bodyDiv w:val="1"/>
      <w:marLeft w:val="0"/>
      <w:marRight w:val="0"/>
      <w:marTop w:val="0"/>
      <w:marBottom w:val="0"/>
      <w:divBdr>
        <w:top w:val="none" w:sz="0" w:space="0" w:color="auto"/>
        <w:left w:val="none" w:sz="0" w:space="0" w:color="auto"/>
        <w:bottom w:val="none" w:sz="0" w:space="0" w:color="auto"/>
        <w:right w:val="none" w:sz="0" w:space="0" w:color="auto"/>
      </w:divBdr>
    </w:div>
    <w:div w:id="951283631">
      <w:bodyDiv w:val="1"/>
      <w:marLeft w:val="0"/>
      <w:marRight w:val="0"/>
      <w:marTop w:val="0"/>
      <w:marBottom w:val="0"/>
      <w:divBdr>
        <w:top w:val="none" w:sz="0" w:space="0" w:color="auto"/>
        <w:left w:val="none" w:sz="0" w:space="0" w:color="auto"/>
        <w:bottom w:val="none" w:sz="0" w:space="0" w:color="auto"/>
        <w:right w:val="none" w:sz="0" w:space="0" w:color="auto"/>
      </w:divBdr>
    </w:div>
    <w:div w:id="964890311">
      <w:bodyDiv w:val="1"/>
      <w:marLeft w:val="0"/>
      <w:marRight w:val="0"/>
      <w:marTop w:val="0"/>
      <w:marBottom w:val="0"/>
      <w:divBdr>
        <w:top w:val="none" w:sz="0" w:space="0" w:color="auto"/>
        <w:left w:val="none" w:sz="0" w:space="0" w:color="auto"/>
        <w:bottom w:val="none" w:sz="0" w:space="0" w:color="auto"/>
        <w:right w:val="none" w:sz="0" w:space="0" w:color="auto"/>
      </w:divBdr>
    </w:div>
    <w:div w:id="1000616374">
      <w:bodyDiv w:val="1"/>
      <w:marLeft w:val="0"/>
      <w:marRight w:val="0"/>
      <w:marTop w:val="0"/>
      <w:marBottom w:val="0"/>
      <w:divBdr>
        <w:top w:val="none" w:sz="0" w:space="0" w:color="auto"/>
        <w:left w:val="none" w:sz="0" w:space="0" w:color="auto"/>
        <w:bottom w:val="none" w:sz="0" w:space="0" w:color="auto"/>
        <w:right w:val="none" w:sz="0" w:space="0" w:color="auto"/>
      </w:divBdr>
    </w:div>
    <w:div w:id="1052391038">
      <w:bodyDiv w:val="1"/>
      <w:marLeft w:val="0"/>
      <w:marRight w:val="0"/>
      <w:marTop w:val="0"/>
      <w:marBottom w:val="0"/>
      <w:divBdr>
        <w:top w:val="none" w:sz="0" w:space="0" w:color="auto"/>
        <w:left w:val="none" w:sz="0" w:space="0" w:color="auto"/>
        <w:bottom w:val="none" w:sz="0" w:space="0" w:color="auto"/>
        <w:right w:val="none" w:sz="0" w:space="0" w:color="auto"/>
      </w:divBdr>
    </w:div>
    <w:div w:id="1106389034">
      <w:bodyDiv w:val="1"/>
      <w:marLeft w:val="0"/>
      <w:marRight w:val="0"/>
      <w:marTop w:val="0"/>
      <w:marBottom w:val="0"/>
      <w:divBdr>
        <w:top w:val="none" w:sz="0" w:space="0" w:color="auto"/>
        <w:left w:val="none" w:sz="0" w:space="0" w:color="auto"/>
        <w:bottom w:val="none" w:sz="0" w:space="0" w:color="auto"/>
        <w:right w:val="none" w:sz="0" w:space="0" w:color="auto"/>
      </w:divBdr>
      <w:divsChild>
        <w:div w:id="1787888805">
          <w:marLeft w:val="0"/>
          <w:marRight w:val="0"/>
          <w:marTop w:val="120"/>
          <w:marBottom w:val="120"/>
          <w:divBdr>
            <w:top w:val="none" w:sz="0" w:space="0" w:color="auto"/>
            <w:left w:val="none" w:sz="0" w:space="0" w:color="auto"/>
            <w:bottom w:val="none" w:sz="0" w:space="0" w:color="auto"/>
            <w:right w:val="none" w:sz="0" w:space="0" w:color="auto"/>
          </w:divBdr>
        </w:div>
        <w:div w:id="1094085673">
          <w:marLeft w:val="0"/>
          <w:marRight w:val="0"/>
          <w:marTop w:val="120"/>
          <w:marBottom w:val="120"/>
          <w:divBdr>
            <w:top w:val="none" w:sz="0" w:space="0" w:color="auto"/>
            <w:left w:val="none" w:sz="0" w:space="0" w:color="auto"/>
            <w:bottom w:val="none" w:sz="0" w:space="0" w:color="auto"/>
            <w:right w:val="none" w:sz="0" w:space="0" w:color="auto"/>
          </w:divBdr>
        </w:div>
        <w:div w:id="21175750">
          <w:marLeft w:val="0"/>
          <w:marRight w:val="0"/>
          <w:marTop w:val="120"/>
          <w:marBottom w:val="120"/>
          <w:divBdr>
            <w:top w:val="none" w:sz="0" w:space="0" w:color="auto"/>
            <w:left w:val="none" w:sz="0" w:space="0" w:color="auto"/>
            <w:bottom w:val="none" w:sz="0" w:space="0" w:color="auto"/>
            <w:right w:val="none" w:sz="0" w:space="0" w:color="auto"/>
          </w:divBdr>
        </w:div>
        <w:div w:id="1133451113">
          <w:marLeft w:val="0"/>
          <w:marRight w:val="0"/>
          <w:marTop w:val="120"/>
          <w:marBottom w:val="120"/>
          <w:divBdr>
            <w:top w:val="none" w:sz="0" w:space="0" w:color="auto"/>
            <w:left w:val="none" w:sz="0" w:space="0" w:color="auto"/>
            <w:bottom w:val="none" w:sz="0" w:space="0" w:color="auto"/>
            <w:right w:val="none" w:sz="0" w:space="0" w:color="auto"/>
          </w:divBdr>
        </w:div>
        <w:div w:id="813106948">
          <w:marLeft w:val="0"/>
          <w:marRight w:val="0"/>
          <w:marTop w:val="120"/>
          <w:marBottom w:val="120"/>
          <w:divBdr>
            <w:top w:val="none" w:sz="0" w:space="0" w:color="auto"/>
            <w:left w:val="none" w:sz="0" w:space="0" w:color="auto"/>
            <w:bottom w:val="none" w:sz="0" w:space="0" w:color="auto"/>
            <w:right w:val="none" w:sz="0" w:space="0" w:color="auto"/>
          </w:divBdr>
        </w:div>
        <w:div w:id="975993367">
          <w:marLeft w:val="0"/>
          <w:marRight w:val="0"/>
          <w:marTop w:val="120"/>
          <w:marBottom w:val="120"/>
          <w:divBdr>
            <w:top w:val="none" w:sz="0" w:space="0" w:color="auto"/>
            <w:left w:val="none" w:sz="0" w:space="0" w:color="auto"/>
            <w:bottom w:val="none" w:sz="0" w:space="0" w:color="auto"/>
            <w:right w:val="none" w:sz="0" w:space="0" w:color="auto"/>
          </w:divBdr>
        </w:div>
        <w:div w:id="1815835699">
          <w:marLeft w:val="0"/>
          <w:marRight w:val="0"/>
          <w:marTop w:val="120"/>
          <w:marBottom w:val="120"/>
          <w:divBdr>
            <w:top w:val="none" w:sz="0" w:space="0" w:color="auto"/>
            <w:left w:val="none" w:sz="0" w:space="0" w:color="auto"/>
            <w:bottom w:val="none" w:sz="0" w:space="0" w:color="auto"/>
            <w:right w:val="none" w:sz="0" w:space="0" w:color="auto"/>
          </w:divBdr>
        </w:div>
        <w:div w:id="1611888567">
          <w:marLeft w:val="0"/>
          <w:marRight w:val="0"/>
          <w:marTop w:val="120"/>
          <w:marBottom w:val="120"/>
          <w:divBdr>
            <w:top w:val="none" w:sz="0" w:space="0" w:color="auto"/>
            <w:left w:val="none" w:sz="0" w:space="0" w:color="auto"/>
            <w:bottom w:val="none" w:sz="0" w:space="0" w:color="auto"/>
            <w:right w:val="none" w:sz="0" w:space="0" w:color="auto"/>
          </w:divBdr>
        </w:div>
        <w:div w:id="1580821890">
          <w:marLeft w:val="0"/>
          <w:marRight w:val="0"/>
          <w:marTop w:val="120"/>
          <w:marBottom w:val="120"/>
          <w:divBdr>
            <w:top w:val="none" w:sz="0" w:space="0" w:color="auto"/>
            <w:left w:val="none" w:sz="0" w:space="0" w:color="auto"/>
            <w:bottom w:val="none" w:sz="0" w:space="0" w:color="auto"/>
            <w:right w:val="none" w:sz="0" w:space="0" w:color="auto"/>
          </w:divBdr>
        </w:div>
        <w:div w:id="882718445">
          <w:marLeft w:val="0"/>
          <w:marRight w:val="0"/>
          <w:marTop w:val="120"/>
          <w:marBottom w:val="120"/>
          <w:divBdr>
            <w:top w:val="none" w:sz="0" w:space="0" w:color="auto"/>
            <w:left w:val="none" w:sz="0" w:space="0" w:color="auto"/>
            <w:bottom w:val="none" w:sz="0" w:space="0" w:color="auto"/>
            <w:right w:val="none" w:sz="0" w:space="0" w:color="auto"/>
          </w:divBdr>
        </w:div>
        <w:div w:id="917442742">
          <w:marLeft w:val="0"/>
          <w:marRight w:val="0"/>
          <w:marTop w:val="120"/>
          <w:marBottom w:val="120"/>
          <w:divBdr>
            <w:top w:val="none" w:sz="0" w:space="0" w:color="auto"/>
            <w:left w:val="none" w:sz="0" w:space="0" w:color="auto"/>
            <w:bottom w:val="none" w:sz="0" w:space="0" w:color="auto"/>
            <w:right w:val="none" w:sz="0" w:space="0" w:color="auto"/>
          </w:divBdr>
        </w:div>
        <w:div w:id="442964493">
          <w:marLeft w:val="0"/>
          <w:marRight w:val="0"/>
          <w:marTop w:val="120"/>
          <w:marBottom w:val="120"/>
          <w:divBdr>
            <w:top w:val="none" w:sz="0" w:space="0" w:color="auto"/>
            <w:left w:val="none" w:sz="0" w:space="0" w:color="auto"/>
            <w:bottom w:val="none" w:sz="0" w:space="0" w:color="auto"/>
            <w:right w:val="none" w:sz="0" w:space="0" w:color="auto"/>
          </w:divBdr>
        </w:div>
        <w:div w:id="1987663662">
          <w:marLeft w:val="0"/>
          <w:marRight w:val="0"/>
          <w:marTop w:val="120"/>
          <w:marBottom w:val="120"/>
          <w:divBdr>
            <w:top w:val="none" w:sz="0" w:space="0" w:color="auto"/>
            <w:left w:val="none" w:sz="0" w:space="0" w:color="auto"/>
            <w:bottom w:val="none" w:sz="0" w:space="0" w:color="auto"/>
            <w:right w:val="none" w:sz="0" w:space="0" w:color="auto"/>
          </w:divBdr>
        </w:div>
        <w:div w:id="851527253">
          <w:marLeft w:val="0"/>
          <w:marRight w:val="0"/>
          <w:marTop w:val="120"/>
          <w:marBottom w:val="120"/>
          <w:divBdr>
            <w:top w:val="none" w:sz="0" w:space="0" w:color="auto"/>
            <w:left w:val="none" w:sz="0" w:space="0" w:color="auto"/>
            <w:bottom w:val="none" w:sz="0" w:space="0" w:color="auto"/>
            <w:right w:val="none" w:sz="0" w:space="0" w:color="auto"/>
          </w:divBdr>
        </w:div>
        <w:div w:id="1396662717">
          <w:marLeft w:val="0"/>
          <w:marRight w:val="0"/>
          <w:marTop w:val="120"/>
          <w:marBottom w:val="120"/>
          <w:divBdr>
            <w:top w:val="none" w:sz="0" w:space="0" w:color="auto"/>
            <w:left w:val="none" w:sz="0" w:space="0" w:color="auto"/>
            <w:bottom w:val="none" w:sz="0" w:space="0" w:color="auto"/>
            <w:right w:val="none" w:sz="0" w:space="0" w:color="auto"/>
          </w:divBdr>
        </w:div>
        <w:div w:id="774011405">
          <w:marLeft w:val="0"/>
          <w:marRight w:val="0"/>
          <w:marTop w:val="120"/>
          <w:marBottom w:val="120"/>
          <w:divBdr>
            <w:top w:val="none" w:sz="0" w:space="0" w:color="auto"/>
            <w:left w:val="none" w:sz="0" w:space="0" w:color="auto"/>
            <w:bottom w:val="none" w:sz="0" w:space="0" w:color="auto"/>
            <w:right w:val="none" w:sz="0" w:space="0" w:color="auto"/>
          </w:divBdr>
        </w:div>
        <w:div w:id="1698116185">
          <w:marLeft w:val="0"/>
          <w:marRight w:val="0"/>
          <w:marTop w:val="120"/>
          <w:marBottom w:val="120"/>
          <w:divBdr>
            <w:top w:val="none" w:sz="0" w:space="0" w:color="auto"/>
            <w:left w:val="none" w:sz="0" w:space="0" w:color="auto"/>
            <w:bottom w:val="none" w:sz="0" w:space="0" w:color="auto"/>
            <w:right w:val="none" w:sz="0" w:space="0" w:color="auto"/>
          </w:divBdr>
        </w:div>
        <w:div w:id="129792172">
          <w:marLeft w:val="0"/>
          <w:marRight w:val="0"/>
          <w:marTop w:val="120"/>
          <w:marBottom w:val="120"/>
          <w:divBdr>
            <w:top w:val="none" w:sz="0" w:space="0" w:color="auto"/>
            <w:left w:val="none" w:sz="0" w:space="0" w:color="auto"/>
            <w:bottom w:val="none" w:sz="0" w:space="0" w:color="auto"/>
            <w:right w:val="none" w:sz="0" w:space="0" w:color="auto"/>
          </w:divBdr>
        </w:div>
        <w:div w:id="387073804">
          <w:marLeft w:val="0"/>
          <w:marRight w:val="0"/>
          <w:marTop w:val="120"/>
          <w:marBottom w:val="120"/>
          <w:divBdr>
            <w:top w:val="none" w:sz="0" w:space="0" w:color="auto"/>
            <w:left w:val="none" w:sz="0" w:space="0" w:color="auto"/>
            <w:bottom w:val="none" w:sz="0" w:space="0" w:color="auto"/>
            <w:right w:val="none" w:sz="0" w:space="0" w:color="auto"/>
          </w:divBdr>
        </w:div>
        <w:div w:id="760108187">
          <w:marLeft w:val="0"/>
          <w:marRight w:val="0"/>
          <w:marTop w:val="120"/>
          <w:marBottom w:val="120"/>
          <w:divBdr>
            <w:top w:val="none" w:sz="0" w:space="0" w:color="auto"/>
            <w:left w:val="none" w:sz="0" w:space="0" w:color="auto"/>
            <w:bottom w:val="none" w:sz="0" w:space="0" w:color="auto"/>
            <w:right w:val="none" w:sz="0" w:space="0" w:color="auto"/>
          </w:divBdr>
        </w:div>
        <w:div w:id="1463377511">
          <w:marLeft w:val="0"/>
          <w:marRight w:val="0"/>
          <w:marTop w:val="120"/>
          <w:marBottom w:val="120"/>
          <w:divBdr>
            <w:top w:val="none" w:sz="0" w:space="0" w:color="auto"/>
            <w:left w:val="none" w:sz="0" w:space="0" w:color="auto"/>
            <w:bottom w:val="none" w:sz="0" w:space="0" w:color="auto"/>
            <w:right w:val="none" w:sz="0" w:space="0" w:color="auto"/>
          </w:divBdr>
        </w:div>
        <w:div w:id="667443762">
          <w:marLeft w:val="0"/>
          <w:marRight w:val="0"/>
          <w:marTop w:val="120"/>
          <w:marBottom w:val="120"/>
          <w:divBdr>
            <w:top w:val="none" w:sz="0" w:space="0" w:color="auto"/>
            <w:left w:val="none" w:sz="0" w:space="0" w:color="auto"/>
            <w:bottom w:val="none" w:sz="0" w:space="0" w:color="auto"/>
            <w:right w:val="none" w:sz="0" w:space="0" w:color="auto"/>
          </w:divBdr>
        </w:div>
        <w:div w:id="1344936080">
          <w:marLeft w:val="0"/>
          <w:marRight w:val="0"/>
          <w:marTop w:val="120"/>
          <w:marBottom w:val="120"/>
          <w:divBdr>
            <w:top w:val="none" w:sz="0" w:space="0" w:color="auto"/>
            <w:left w:val="none" w:sz="0" w:space="0" w:color="auto"/>
            <w:bottom w:val="none" w:sz="0" w:space="0" w:color="auto"/>
            <w:right w:val="none" w:sz="0" w:space="0" w:color="auto"/>
          </w:divBdr>
        </w:div>
        <w:div w:id="1473789212">
          <w:marLeft w:val="0"/>
          <w:marRight w:val="0"/>
          <w:marTop w:val="120"/>
          <w:marBottom w:val="120"/>
          <w:divBdr>
            <w:top w:val="none" w:sz="0" w:space="0" w:color="auto"/>
            <w:left w:val="none" w:sz="0" w:space="0" w:color="auto"/>
            <w:bottom w:val="none" w:sz="0" w:space="0" w:color="auto"/>
            <w:right w:val="none" w:sz="0" w:space="0" w:color="auto"/>
          </w:divBdr>
        </w:div>
        <w:div w:id="1848976656">
          <w:marLeft w:val="0"/>
          <w:marRight w:val="0"/>
          <w:marTop w:val="120"/>
          <w:marBottom w:val="120"/>
          <w:divBdr>
            <w:top w:val="none" w:sz="0" w:space="0" w:color="auto"/>
            <w:left w:val="none" w:sz="0" w:space="0" w:color="auto"/>
            <w:bottom w:val="none" w:sz="0" w:space="0" w:color="auto"/>
            <w:right w:val="none" w:sz="0" w:space="0" w:color="auto"/>
          </w:divBdr>
        </w:div>
        <w:div w:id="2017347383">
          <w:marLeft w:val="0"/>
          <w:marRight w:val="0"/>
          <w:marTop w:val="120"/>
          <w:marBottom w:val="120"/>
          <w:divBdr>
            <w:top w:val="none" w:sz="0" w:space="0" w:color="auto"/>
            <w:left w:val="none" w:sz="0" w:space="0" w:color="auto"/>
            <w:bottom w:val="none" w:sz="0" w:space="0" w:color="auto"/>
            <w:right w:val="none" w:sz="0" w:space="0" w:color="auto"/>
          </w:divBdr>
        </w:div>
        <w:div w:id="348873410">
          <w:marLeft w:val="0"/>
          <w:marRight w:val="0"/>
          <w:marTop w:val="120"/>
          <w:marBottom w:val="120"/>
          <w:divBdr>
            <w:top w:val="none" w:sz="0" w:space="0" w:color="auto"/>
            <w:left w:val="none" w:sz="0" w:space="0" w:color="auto"/>
            <w:bottom w:val="none" w:sz="0" w:space="0" w:color="auto"/>
            <w:right w:val="none" w:sz="0" w:space="0" w:color="auto"/>
          </w:divBdr>
        </w:div>
        <w:div w:id="1446579419">
          <w:marLeft w:val="0"/>
          <w:marRight w:val="0"/>
          <w:marTop w:val="120"/>
          <w:marBottom w:val="120"/>
          <w:divBdr>
            <w:top w:val="none" w:sz="0" w:space="0" w:color="auto"/>
            <w:left w:val="none" w:sz="0" w:space="0" w:color="auto"/>
            <w:bottom w:val="none" w:sz="0" w:space="0" w:color="auto"/>
            <w:right w:val="none" w:sz="0" w:space="0" w:color="auto"/>
          </w:divBdr>
        </w:div>
        <w:div w:id="1262839716">
          <w:marLeft w:val="0"/>
          <w:marRight w:val="0"/>
          <w:marTop w:val="120"/>
          <w:marBottom w:val="120"/>
          <w:divBdr>
            <w:top w:val="none" w:sz="0" w:space="0" w:color="auto"/>
            <w:left w:val="none" w:sz="0" w:space="0" w:color="auto"/>
            <w:bottom w:val="none" w:sz="0" w:space="0" w:color="auto"/>
            <w:right w:val="none" w:sz="0" w:space="0" w:color="auto"/>
          </w:divBdr>
        </w:div>
        <w:div w:id="434448609">
          <w:marLeft w:val="0"/>
          <w:marRight w:val="0"/>
          <w:marTop w:val="120"/>
          <w:marBottom w:val="120"/>
          <w:divBdr>
            <w:top w:val="none" w:sz="0" w:space="0" w:color="auto"/>
            <w:left w:val="none" w:sz="0" w:space="0" w:color="auto"/>
            <w:bottom w:val="none" w:sz="0" w:space="0" w:color="auto"/>
            <w:right w:val="none" w:sz="0" w:space="0" w:color="auto"/>
          </w:divBdr>
        </w:div>
        <w:div w:id="1176849851">
          <w:marLeft w:val="0"/>
          <w:marRight w:val="0"/>
          <w:marTop w:val="120"/>
          <w:marBottom w:val="120"/>
          <w:divBdr>
            <w:top w:val="none" w:sz="0" w:space="0" w:color="auto"/>
            <w:left w:val="none" w:sz="0" w:space="0" w:color="auto"/>
            <w:bottom w:val="none" w:sz="0" w:space="0" w:color="auto"/>
            <w:right w:val="none" w:sz="0" w:space="0" w:color="auto"/>
          </w:divBdr>
        </w:div>
        <w:div w:id="225456529">
          <w:marLeft w:val="0"/>
          <w:marRight w:val="0"/>
          <w:marTop w:val="120"/>
          <w:marBottom w:val="120"/>
          <w:divBdr>
            <w:top w:val="none" w:sz="0" w:space="0" w:color="auto"/>
            <w:left w:val="none" w:sz="0" w:space="0" w:color="auto"/>
            <w:bottom w:val="none" w:sz="0" w:space="0" w:color="auto"/>
            <w:right w:val="none" w:sz="0" w:space="0" w:color="auto"/>
          </w:divBdr>
        </w:div>
        <w:div w:id="629435193">
          <w:marLeft w:val="0"/>
          <w:marRight w:val="0"/>
          <w:marTop w:val="120"/>
          <w:marBottom w:val="120"/>
          <w:divBdr>
            <w:top w:val="none" w:sz="0" w:space="0" w:color="auto"/>
            <w:left w:val="none" w:sz="0" w:space="0" w:color="auto"/>
            <w:bottom w:val="none" w:sz="0" w:space="0" w:color="auto"/>
            <w:right w:val="none" w:sz="0" w:space="0" w:color="auto"/>
          </w:divBdr>
        </w:div>
        <w:div w:id="374308456">
          <w:marLeft w:val="0"/>
          <w:marRight w:val="0"/>
          <w:marTop w:val="120"/>
          <w:marBottom w:val="120"/>
          <w:divBdr>
            <w:top w:val="none" w:sz="0" w:space="0" w:color="auto"/>
            <w:left w:val="none" w:sz="0" w:space="0" w:color="auto"/>
            <w:bottom w:val="none" w:sz="0" w:space="0" w:color="auto"/>
            <w:right w:val="none" w:sz="0" w:space="0" w:color="auto"/>
          </w:divBdr>
        </w:div>
        <w:div w:id="2030175802">
          <w:marLeft w:val="0"/>
          <w:marRight w:val="0"/>
          <w:marTop w:val="120"/>
          <w:marBottom w:val="120"/>
          <w:divBdr>
            <w:top w:val="none" w:sz="0" w:space="0" w:color="auto"/>
            <w:left w:val="none" w:sz="0" w:space="0" w:color="auto"/>
            <w:bottom w:val="none" w:sz="0" w:space="0" w:color="auto"/>
            <w:right w:val="none" w:sz="0" w:space="0" w:color="auto"/>
          </w:divBdr>
        </w:div>
        <w:div w:id="1723359315">
          <w:marLeft w:val="0"/>
          <w:marRight w:val="0"/>
          <w:marTop w:val="120"/>
          <w:marBottom w:val="120"/>
          <w:divBdr>
            <w:top w:val="none" w:sz="0" w:space="0" w:color="auto"/>
            <w:left w:val="none" w:sz="0" w:space="0" w:color="auto"/>
            <w:bottom w:val="none" w:sz="0" w:space="0" w:color="auto"/>
            <w:right w:val="none" w:sz="0" w:space="0" w:color="auto"/>
          </w:divBdr>
        </w:div>
        <w:div w:id="2115512815">
          <w:marLeft w:val="0"/>
          <w:marRight w:val="0"/>
          <w:marTop w:val="120"/>
          <w:marBottom w:val="120"/>
          <w:divBdr>
            <w:top w:val="none" w:sz="0" w:space="0" w:color="auto"/>
            <w:left w:val="none" w:sz="0" w:space="0" w:color="auto"/>
            <w:bottom w:val="none" w:sz="0" w:space="0" w:color="auto"/>
            <w:right w:val="none" w:sz="0" w:space="0" w:color="auto"/>
          </w:divBdr>
        </w:div>
        <w:div w:id="1216894949">
          <w:marLeft w:val="0"/>
          <w:marRight w:val="0"/>
          <w:marTop w:val="120"/>
          <w:marBottom w:val="120"/>
          <w:divBdr>
            <w:top w:val="none" w:sz="0" w:space="0" w:color="auto"/>
            <w:left w:val="none" w:sz="0" w:space="0" w:color="auto"/>
            <w:bottom w:val="none" w:sz="0" w:space="0" w:color="auto"/>
            <w:right w:val="none" w:sz="0" w:space="0" w:color="auto"/>
          </w:divBdr>
        </w:div>
        <w:div w:id="137379731">
          <w:marLeft w:val="0"/>
          <w:marRight w:val="0"/>
          <w:marTop w:val="120"/>
          <w:marBottom w:val="120"/>
          <w:divBdr>
            <w:top w:val="none" w:sz="0" w:space="0" w:color="auto"/>
            <w:left w:val="none" w:sz="0" w:space="0" w:color="auto"/>
            <w:bottom w:val="none" w:sz="0" w:space="0" w:color="auto"/>
            <w:right w:val="none" w:sz="0" w:space="0" w:color="auto"/>
          </w:divBdr>
        </w:div>
        <w:div w:id="202981936">
          <w:marLeft w:val="0"/>
          <w:marRight w:val="0"/>
          <w:marTop w:val="120"/>
          <w:marBottom w:val="120"/>
          <w:divBdr>
            <w:top w:val="none" w:sz="0" w:space="0" w:color="auto"/>
            <w:left w:val="none" w:sz="0" w:space="0" w:color="auto"/>
            <w:bottom w:val="none" w:sz="0" w:space="0" w:color="auto"/>
            <w:right w:val="none" w:sz="0" w:space="0" w:color="auto"/>
          </w:divBdr>
        </w:div>
        <w:div w:id="958951865">
          <w:marLeft w:val="0"/>
          <w:marRight w:val="0"/>
          <w:marTop w:val="120"/>
          <w:marBottom w:val="120"/>
          <w:divBdr>
            <w:top w:val="none" w:sz="0" w:space="0" w:color="auto"/>
            <w:left w:val="none" w:sz="0" w:space="0" w:color="auto"/>
            <w:bottom w:val="none" w:sz="0" w:space="0" w:color="auto"/>
            <w:right w:val="none" w:sz="0" w:space="0" w:color="auto"/>
          </w:divBdr>
        </w:div>
        <w:div w:id="1698504793">
          <w:marLeft w:val="0"/>
          <w:marRight w:val="0"/>
          <w:marTop w:val="120"/>
          <w:marBottom w:val="120"/>
          <w:divBdr>
            <w:top w:val="none" w:sz="0" w:space="0" w:color="auto"/>
            <w:left w:val="none" w:sz="0" w:space="0" w:color="auto"/>
            <w:bottom w:val="none" w:sz="0" w:space="0" w:color="auto"/>
            <w:right w:val="none" w:sz="0" w:space="0" w:color="auto"/>
          </w:divBdr>
        </w:div>
        <w:div w:id="71702156">
          <w:marLeft w:val="0"/>
          <w:marRight w:val="0"/>
          <w:marTop w:val="120"/>
          <w:marBottom w:val="120"/>
          <w:divBdr>
            <w:top w:val="none" w:sz="0" w:space="0" w:color="auto"/>
            <w:left w:val="none" w:sz="0" w:space="0" w:color="auto"/>
            <w:bottom w:val="none" w:sz="0" w:space="0" w:color="auto"/>
            <w:right w:val="none" w:sz="0" w:space="0" w:color="auto"/>
          </w:divBdr>
        </w:div>
        <w:div w:id="157232567">
          <w:marLeft w:val="0"/>
          <w:marRight w:val="0"/>
          <w:marTop w:val="120"/>
          <w:marBottom w:val="120"/>
          <w:divBdr>
            <w:top w:val="none" w:sz="0" w:space="0" w:color="auto"/>
            <w:left w:val="none" w:sz="0" w:space="0" w:color="auto"/>
            <w:bottom w:val="none" w:sz="0" w:space="0" w:color="auto"/>
            <w:right w:val="none" w:sz="0" w:space="0" w:color="auto"/>
          </w:divBdr>
        </w:div>
        <w:div w:id="1266571062">
          <w:marLeft w:val="0"/>
          <w:marRight w:val="0"/>
          <w:marTop w:val="120"/>
          <w:marBottom w:val="120"/>
          <w:divBdr>
            <w:top w:val="none" w:sz="0" w:space="0" w:color="auto"/>
            <w:left w:val="none" w:sz="0" w:space="0" w:color="auto"/>
            <w:bottom w:val="none" w:sz="0" w:space="0" w:color="auto"/>
            <w:right w:val="none" w:sz="0" w:space="0" w:color="auto"/>
          </w:divBdr>
        </w:div>
        <w:div w:id="1442336228">
          <w:marLeft w:val="0"/>
          <w:marRight w:val="0"/>
          <w:marTop w:val="120"/>
          <w:marBottom w:val="120"/>
          <w:divBdr>
            <w:top w:val="none" w:sz="0" w:space="0" w:color="auto"/>
            <w:left w:val="none" w:sz="0" w:space="0" w:color="auto"/>
            <w:bottom w:val="none" w:sz="0" w:space="0" w:color="auto"/>
            <w:right w:val="none" w:sz="0" w:space="0" w:color="auto"/>
          </w:divBdr>
        </w:div>
        <w:div w:id="1350644340">
          <w:marLeft w:val="0"/>
          <w:marRight w:val="0"/>
          <w:marTop w:val="120"/>
          <w:marBottom w:val="120"/>
          <w:divBdr>
            <w:top w:val="none" w:sz="0" w:space="0" w:color="auto"/>
            <w:left w:val="none" w:sz="0" w:space="0" w:color="auto"/>
            <w:bottom w:val="none" w:sz="0" w:space="0" w:color="auto"/>
            <w:right w:val="none" w:sz="0" w:space="0" w:color="auto"/>
          </w:divBdr>
        </w:div>
        <w:div w:id="511602524">
          <w:marLeft w:val="0"/>
          <w:marRight w:val="0"/>
          <w:marTop w:val="120"/>
          <w:marBottom w:val="120"/>
          <w:divBdr>
            <w:top w:val="none" w:sz="0" w:space="0" w:color="auto"/>
            <w:left w:val="none" w:sz="0" w:space="0" w:color="auto"/>
            <w:bottom w:val="none" w:sz="0" w:space="0" w:color="auto"/>
            <w:right w:val="none" w:sz="0" w:space="0" w:color="auto"/>
          </w:divBdr>
        </w:div>
        <w:div w:id="1391071065">
          <w:marLeft w:val="0"/>
          <w:marRight w:val="0"/>
          <w:marTop w:val="120"/>
          <w:marBottom w:val="120"/>
          <w:divBdr>
            <w:top w:val="none" w:sz="0" w:space="0" w:color="auto"/>
            <w:left w:val="none" w:sz="0" w:space="0" w:color="auto"/>
            <w:bottom w:val="none" w:sz="0" w:space="0" w:color="auto"/>
            <w:right w:val="none" w:sz="0" w:space="0" w:color="auto"/>
          </w:divBdr>
        </w:div>
        <w:div w:id="1673560060">
          <w:marLeft w:val="0"/>
          <w:marRight w:val="0"/>
          <w:marTop w:val="120"/>
          <w:marBottom w:val="120"/>
          <w:divBdr>
            <w:top w:val="none" w:sz="0" w:space="0" w:color="auto"/>
            <w:left w:val="none" w:sz="0" w:space="0" w:color="auto"/>
            <w:bottom w:val="none" w:sz="0" w:space="0" w:color="auto"/>
            <w:right w:val="none" w:sz="0" w:space="0" w:color="auto"/>
          </w:divBdr>
        </w:div>
        <w:div w:id="375083956">
          <w:marLeft w:val="0"/>
          <w:marRight w:val="0"/>
          <w:marTop w:val="120"/>
          <w:marBottom w:val="120"/>
          <w:divBdr>
            <w:top w:val="none" w:sz="0" w:space="0" w:color="auto"/>
            <w:left w:val="none" w:sz="0" w:space="0" w:color="auto"/>
            <w:bottom w:val="none" w:sz="0" w:space="0" w:color="auto"/>
            <w:right w:val="none" w:sz="0" w:space="0" w:color="auto"/>
          </w:divBdr>
        </w:div>
        <w:div w:id="1310785589">
          <w:marLeft w:val="0"/>
          <w:marRight w:val="0"/>
          <w:marTop w:val="120"/>
          <w:marBottom w:val="120"/>
          <w:divBdr>
            <w:top w:val="none" w:sz="0" w:space="0" w:color="auto"/>
            <w:left w:val="none" w:sz="0" w:space="0" w:color="auto"/>
            <w:bottom w:val="none" w:sz="0" w:space="0" w:color="auto"/>
            <w:right w:val="none" w:sz="0" w:space="0" w:color="auto"/>
          </w:divBdr>
        </w:div>
        <w:div w:id="54552211">
          <w:marLeft w:val="0"/>
          <w:marRight w:val="0"/>
          <w:marTop w:val="120"/>
          <w:marBottom w:val="120"/>
          <w:divBdr>
            <w:top w:val="none" w:sz="0" w:space="0" w:color="auto"/>
            <w:left w:val="none" w:sz="0" w:space="0" w:color="auto"/>
            <w:bottom w:val="none" w:sz="0" w:space="0" w:color="auto"/>
            <w:right w:val="none" w:sz="0" w:space="0" w:color="auto"/>
          </w:divBdr>
        </w:div>
        <w:div w:id="1152672086">
          <w:marLeft w:val="0"/>
          <w:marRight w:val="0"/>
          <w:marTop w:val="120"/>
          <w:marBottom w:val="120"/>
          <w:divBdr>
            <w:top w:val="none" w:sz="0" w:space="0" w:color="auto"/>
            <w:left w:val="none" w:sz="0" w:space="0" w:color="auto"/>
            <w:bottom w:val="none" w:sz="0" w:space="0" w:color="auto"/>
            <w:right w:val="none" w:sz="0" w:space="0" w:color="auto"/>
          </w:divBdr>
        </w:div>
        <w:div w:id="1386486756">
          <w:marLeft w:val="0"/>
          <w:marRight w:val="0"/>
          <w:marTop w:val="120"/>
          <w:marBottom w:val="120"/>
          <w:divBdr>
            <w:top w:val="none" w:sz="0" w:space="0" w:color="auto"/>
            <w:left w:val="none" w:sz="0" w:space="0" w:color="auto"/>
            <w:bottom w:val="none" w:sz="0" w:space="0" w:color="auto"/>
            <w:right w:val="none" w:sz="0" w:space="0" w:color="auto"/>
          </w:divBdr>
        </w:div>
        <w:div w:id="351808663">
          <w:marLeft w:val="0"/>
          <w:marRight w:val="0"/>
          <w:marTop w:val="120"/>
          <w:marBottom w:val="120"/>
          <w:divBdr>
            <w:top w:val="none" w:sz="0" w:space="0" w:color="auto"/>
            <w:left w:val="none" w:sz="0" w:space="0" w:color="auto"/>
            <w:bottom w:val="none" w:sz="0" w:space="0" w:color="auto"/>
            <w:right w:val="none" w:sz="0" w:space="0" w:color="auto"/>
          </w:divBdr>
        </w:div>
        <w:div w:id="1144006398">
          <w:marLeft w:val="0"/>
          <w:marRight w:val="0"/>
          <w:marTop w:val="120"/>
          <w:marBottom w:val="120"/>
          <w:divBdr>
            <w:top w:val="none" w:sz="0" w:space="0" w:color="auto"/>
            <w:left w:val="none" w:sz="0" w:space="0" w:color="auto"/>
            <w:bottom w:val="none" w:sz="0" w:space="0" w:color="auto"/>
            <w:right w:val="none" w:sz="0" w:space="0" w:color="auto"/>
          </w:divBdr>
        </w:div>
        <w:div w:id="2100563786">
          <w:marLeft w:val="0"/>
          <w:marRight w:val="0"/>
          <w:marTop w:val="120"/>
          <w:marBottom w:val="120"/>
          <w:divBdr>
            <w:top w:val="none" w:sz="0" w:space="0" w:color="auto"/>
            <w:left w:val="none" w:sz="0" w:space="0" w:color="auto"/>
            <w:bottom w:val="none" w:sz="0" w:space="0" w:color="auto"/>
            <w:right w:val="none" w:sz="0" w:space="0" w:color="auto"/>
          </w:divBdr>
        </w:div>
        <w:div w:id="172036702">
          <w:marLeft w:val="0"/>
          <w:marRight w:val="0"/>
          <w:marTop w:val="120"/>
          <w:marBottom w:val="120"/>
          <w:divBdr>
            <w:top w:val="none" w:sz="0" w:space="0" w:color="auto"/>
            <w:left w:val="none" w:sz="0" w:space="0" w:color="auto"/>
            <w:bottom w:val="none" w:sz="0" w:space="0" w:color="auto"/>
            <w:right w:val="none" w:sz="0" w:space="0" w:color="auto"/>
          </w:divBdr>
        </w:div>
        <w:div w:id="1053963660">
          <w:marLeft w:val="0"/>
          <w:marRight w:val="0"/>
          <w:marTop w:val="120"/>
          <w:marBottom w:val="120"/>
          <w:divBdr>
            <w:top w:val="none" w:sz="0" w:space="0" w:color="auto"/>
            <w:left w:val="none" w:sz="0" w:space="0" w:color="auto"/>
            <w:bottom w:val="none" w:sz="0" w:space="0" w:color="auto"/>
            <w:right w:val="none" w:sz="0" w:space="0" w:color="auto"/>
          </w:divBdr>
        </w:div>
        <w:div w:id="1519929946">
          <w:marLeft w:val="0"/>
          <w:marRight w:val="0"/>
          <w:marTop w:val="120"/>
          <w:marBottom w:val="120"/>
          <w:divBdr>
            <w:top w:val="none" w:sz="0" w:space="0" w:color="auto"/>
            <w:left w:val="none" w:sz="0" w:space="0" w:color="auto"/>
            <w:bottom w:val="none" w:sz="0" w:space="0" w:color="auto"/>
            <w:right w:val="none" w:sz="0" w:space="0" w:color="auto"/>
          </w:divBdr>
        </w:div>
        <w:div w:id="2085058968">
          <w:marLeft w:val="0"/>
          <w:marRight w:val="0"/>
          <w:marTop w:val="120"/>
          <w:marBottom w:val="120"/>
          <w:divBdr>
            <w:top w:val="none" w:sz="0" w:space="0" w:color="auto"/>
            <w:left w:val="none" w:sz="0" w:space="0" w:color="auto"/>
            <w:bottom w:val="none" w:sz="0" w:space="0" w:color="auto"/>
            <w:right w:val="none" w:sz="0" w:space="0" w:color="auto"/>
          </w:divBdr>
        </w:div>
        <w:div w:id="1666547259">
          <w:marLeft w:val="0"/>
          <w:marRight w:val="0"/>
          <w:marTop w:val="120"/>
          <w:marBottom w:val="120"/>
          <w:divBdr>
            <w:top w:val="none" w:sz="0" w:space="0" w:color="auto"/>
            <w:left w:val="none" w:sz="0" w:space="0" w:color="auto"/>
            <w:bottom w:val="none" w:sz="0" w:space="0" w:color="auto"/>
            <w:right w:val="none" w:sz="0" w:space="0" w:color="auto"/>
          </w:divBdr>
        </w:div>
        <w:div w:id="1341156056">
          <w:marLeft w:val="0"/>
          <w:marRight w:val="0"/>
          <w:marTop w:val="120"/>
          <w:marBottom w:val="120"/>
          <w:divBdr>
            <w:top w:val="none" w:sz="0" w:space="0" w:color="auto"/>
            <w:left w:val="none" w:sz="0" w:space="0" w:color="auto"/>
            <w:bottom w:val="none" w:sz="0" w:space="0" w:color="auto"/>
            <w:right w:val="none" w:sz="0" w:space="0" w:color="auto"/>
          </w:divBdr>
        </w:div>
        <w:div w:id="34695019">
          <w:marLeft w:val="0"/>
          <w:marRight w:val="0"/>
          <w:marTop w:val="120"/>
          <w:marBottom w:val="120"/>
          <w:divBdr>
            <w:top w:val="none" w:sz="0" w:space="0" w:color="auto"/>
            <w:left w:val="none" w:sz="0" w:space="0" w:color="auto"/>
            <w:bottom w:val="none" w:sz="0" w:space="0" w:color="auto"/>
            <w:right w:val="none" w:sz="0" w:space="0" w:color="auto"/>
          </w:divBdr>
        </w:div>
        <w:div w:id="373702628">
          <w:marLeft w:val="0"/>
          <w:marRight w:val="0"/>
          <w:marTop w:val="120"/>
          <w:marBottom w:val="120"/>
          <w:divBdr>
            <w:top w:val="none" w:sz="0" w:space="0" w:color="auto"/>
            <w:left w:val="none" w:sz="0" w:space="0" w:color="auto"/>
            <w:bottom w:val="none" w:sz="0" w:space="0" w:color="auto"/>
            <w:right w:val="none" w:sz="0" w:space="0" w:color="auto"/>
          </w:divBdr>
        </w:div>
        <w:div w:id="455103878">
          <w:marLeft w:val="0"/>
          <w:marRight w:val="0"/>
          <w:marTop w:val="120"/>
          <w:marBottom w:val="120"/>
          <w:divBdr>
            <w:top w:val="none" w:sz="0" w:space="0" w:color="auto"/>
            <w:left w:val="none" w:sz="0" w:space="0" w:color="auto"/>
            <w:bottom w:val="none" w:sz="0" w:space="0" w:color="auto"/>
            <w:right w:val="none" w:sz="0" w:space="0" w:color="auto"/>
          </w:divBdr>
        </w:div>
        <w:div w:id="544216727">
          <w:marLeft w:val="0"/>
          <w:marRight w:val="0"/>
          <w:marTop w:val="120"/>
          <w:marBottom w:val="120"/>
          <w:divBdr>
            <w:top w:val="none" w:sz="0" w:space="0" w:color="auto"/>
            <w:left w:val="none" w:sz="0" w:space="0" w:color="auto"/>
            <w:bottom w:val="none" w:sz="0" w:space="0" w:color="auto"/>
            <w:right w:val="none" w:sz="0" w:space="0" w:color="auto"/>
          </w:divBdr>
        </w:div>
        <w:div w:id="513033331">
          <w:marLeft w:val="0"/>
          <w:marRight w:val="0"/>
          <w:marTop w:val="120"/>
          <w:marBottom w:val="120"/>
          <w:divBdr>
            <w:top w:val="none" w:sz="0" w:space="0" w:color="auto"/>
            <w:left w:val="none" w:sz="0" w:space="0" w:color="auto"/>
            <w:bottom w:val="none" w:sz="0" w:space="0" w:color="auto"/>
            <w:right w:val="none" w:sz="0" w:space="0" w:color="auto"/>
          </w:divBdr>
        </w:div>
        <w:div w:id="312180489">
          <w:marLeft w:val="0"/>
          <w:marRight w:val="0"/>
          <w:marTop w:val="120"/>
          <w:marBottom w:val="120"/>
          <w:divBdr>
            <w:top w:val="none" w:sz="0" w:space="0" w:color="auto"/>
            <w:left w:val="none" w:sz="0" w:space="0" w:color="auto"/>
            <w:bottom w:val="none" w:sz="0" w:space="0" w:color="auto"/>
            <w:right w:val="none" w:sz="0" w:space="0" w:color="auto"/>
          </w:divBdr>
        </w:div>
        <w:div w:id="1022585891">
          <w:marLeft w:val="0"/>
          <w:marRight w:val="0"/>
          <w:marTop w:val="120"/>
          <w:marBottom w:val="120"/>
          <w:divBdr>
            <w:top w:val="none" w:sz="0" w:space="0" w:color="auto"/>
            <w:left w:val="none" w:sz="0" w:space="0" w:color="auto"/>
            <w:bottom w:val="none" w:sz="0" w:space="0" w:color="auto"/>
            <w:right w:val="none" w:sz="0" w:space="0" w:color="auto"/>
          </w:divBdr>
        </w:div>
        <w:div w:id="297033660">
          <w:marLeft w:val="0"/>
          <w:marRight w:val="0"/>
          <w:marTop w:val="120"/>
          <w:marBottom w:val="120"/>
          <w:divBdr>
            <w:top w:val="none" w:sz="0" w:space="0" w:color="auto"/>
            <w:left w:val="none" w:sz="0" w:space="0" w:color="auto"/>
            <w:bottom w:val="none" w:sz="0" w:space="0" w:color="auto"/>
            <w:right w:val="none" w:sz="0" w:space="0" w:color="auto"/>
          </w:divBdr>
        </w:div>
        <w:div w:id="1511598906">
          <w:marLeft w:val="0"/>
          <w:marRight w:val="0"/>
          <w:marTop w:val="120"/>
          <w:marBottom w:val="120"/>
          <w:divBdr>
            <w:top w:val="none" w:sz="0" w:space="0" w:color="auto"/>
            <w:left w:val="none" w:sz="0" w:space="0" w:color="auto"/>
            <w:bottom w:val="none" w:sz="0" w:space="0" w:color="auto"/>
            <w:right w:val="none" w:sz="0" w:space="0" w:color="auto"/>
          </w:divBdr>
        </w:div>
        <w:div w:id="1556353002">
          <w:marLeft w:val="0"/>
          <w:marRight w:val="0"/>
          <w:marTop w:val="120"/>
          <w:marBottom w:val="120"/>
          <w:divBdr>
            <w:top w:val="none" w:sz="0" w:space="0" w:color="auto"/>
            <w:left w:val="none" w:sz="0" w:space="0" w:color="auto"/>
            <w:bottom w:val="none" w:sz="0" w:space="0" w:color="auto"/>
            <w:right w:val="none" w:sz="0" w:space="0" w:color="auto"/>
          </w:divBdr>
        </w:div>
        <w:div w:id="2119138961">
          <w:marLeft w:val="0"/>
          <w:marRight w:val="0"/>
          <w:marTop w:val="120"/>
          <w:marBottom w:val="120"/>
          <w:divBdr>
            <w:top w:val="none" w:sz="0" w:space="0" w:color="auto"/>
            <w:left w:val="none" w:sz="0" w:space="0" w:color="auto"/>
            <w:bottom w:val="none" w:sz="0" w:space="0" w:color="auto"/>
            <w:right w:val="none" w:sz="0" w:space="0" w:color="auto"/>
          </w:divBdr>
        </w:div>
        <w:div w:id="655958822">
          <w:marLeft w:val="0"/>
          <w:marRight w:val="0"/>
          <w:marTop w:val="120"/>
          <w:marBottom w:val="120"/>
          <w:divBdr>
            <w:top w:val="none" w:sz="0" w:space="0" w:color="auto"/>
            <w:left w:val="none" w:sz="0" w:space="0" w:color="auto"/>
            <w:bottom w:val="none" w:sz="0" w:space="0" w:color="auto"/>
            <w:right w:val="none" w:sz="0" w:space="0" w:color="auto"/>
          </w:divBdr>
        </w:div>
        <w:div w:id="1980718179">
          <w:marLeft w:val="0"/>
          <w:marRight w:val="0"/>
          <w:marTop w:val="120"/>
          <w:marBottom w:val="120"/>
          <w:divBdr>
            <w:top w:val="none" w:sz="0" w:space="0" w:color="auto"/>
            <w:left w:val="none" w:sz="0" w:space="0" w:color="auto"/>
            <w:bottom w:val="none" w:sz="0" w:space="0" w:color="auto"/>
            <w:right w:val="none" w:sz="0" w:space="0" w:color="auto"/>
          </w:divBdr>
        </w:div>
        <w:div w:id="1617567834">
          <w:marLeft w:val="0"/>
          <w:marRight w:val="0"/>
          <w:marTop w:val="120"/>
          <w:marBottom w:val="120"/>
          <w:divBdr>
            <w:top w:val="none" w:sz="0" w:space="0" w:color="auto"/>
            <w:left w:val="none" w:sz="0" w:space="0" w:color="auto"/>
            <w:bottom w:val="none" w:sz="0" w:space="0" w:color="auto"/>
            <w:right w:val="none" w:sz="0" w:space="0" w:color="auto"/>
          </w:divBdr>
        </w:div>
        <w:div w:id="608242728">
          <w:marLeft w:val="0"/>
          <w:marRight w:val="0"/>
          <w:marTop w:val="120"/>
          <w:marBottom w:val="120"/>
          <w:divBdr>
            <w:top w:val="none" w:sz="0" w:space="0" w:color="auto"/>
            <w:left w:val="none" w:sz="0" w:space="0" w:color="auto"/>
            <w:bottom w:val="none" w:sz="0" w:space="0" w:color="auto"/>
            <w:right w:val="none" w:sz="0" w:space="0" w:color="auto"/>
          </w:divBdr>
        </w:div>
        <w:div w:id="1433817010">
          <w:marLeft w:val="0"/>
          <w:marRight w:val="0"/>
          <w:marTop w:val="120"/>
          <w:marBottom w:val="120"/>
          <w:divBdr>
            <w:top w:val="none" w:sz="0" w:space="0" w:color="auto"/>
            <w:left w:val="none" w:sz="0" w:space="0" w:color="auto"/>
            <w:bottom w:val="none" w:sz="0" w:space="0" w:color="auto"/>
            <w:right w:val="none" w:sz="0" w:space="0" w:color="auto"/>
          </w:divBdr>
        </w:div>
        <w:div w:id="1941448453">
          <w:marLeft w:val="0"/>
          <w:marRight w:val="0"/>
          <w:marTop w:val="120"/>
          <w:marBottom w:val="120"/>
          <w:divBdr>
            <w:top w:val="none" w:sz="0" w:space="0" w:color="auto"/>
            <w:left w:val="none" w:sz="0" w:space="0" w:color="auto"/>
            <w:bottom w:val="none" w:sz="0" w:space="0" w:color="auto"/>
            <w:right w:val="none" w:sz="0" w:space="0" w:color="auto"/>
          </w:divBdr>
        </w:div>
        <w:div w:id="1837452543">
          <w:marLeft w:val="0"/>
          <w:marRight w:val="0"/>
          <w:marTop w:val="120"/>
          <w:marBottom w:val="120"/>
          <w:divBdr>
            <w:top w:val="none" w:sz="0" w:space="0" w:color="auto"/>
            <w:left w:val="none" w:sz="0" w:space="0" w:color="auto"/>
            <w:bottom w:val="none" w:sz="0" w:space="0" w:color="auto"/>
            <w:right w:val="none" w:sz="0" w:space="0" w:color="auto"/>
          </w:divBdr>
        </w:div>
        <w:div w:id="2048526318">
          <w:marLeft w:val="0"/>
          <w:marRight w:val="0"/>
          <w:marTop w:val="120"/>
          <w:marBottom w:val="120"/>
          <w:divBdr>
            <w:top w:val="none" w:sz="0" w:space="0" w:color="auto"/>
            <w:left w:val="none" w:sz="0" w:space="0" w:color="auto"/>
            <w:bottom w:val="none" w:sz="0" w:space="0" w:color="auto"/>
            <w:right w:val="none" w:sz="0" w:space="0" w:color="auto"/>
          </w:divBdr>
        </w:div>
        <w:div w:id="1347948297">
          <w:marLeft w:val="0"/>
          <w:marRight w:val="0"/>
          <w:marTop w:val="120"/>
          <w:marBottom w:val="120"/>
          <w:divBdr>
            <w:top w:val="none" w:sz="0" w:space="0" w:color="auto"/>
            <w:left w:val="none" w:sz="0" w:space="0" w:color="auto"/>
            <w:bottom w:val="none" w:sz="0" w:space="0" w:color="auto"/>
            <w:right w:val="none" w:sz="0" w:space="0" w:color="auto"/>
          </w:divBdr>
        </w:div>
        <w:div w:id="1727219984">
          <w:marLeft w:val="0"/>
          <w:marRight w:val="0"/>
          <w:marTop w:val="120"/>
          <w:marBottom w:val="120"/>
          <w:divBdr>
            <w:top w:val="none" w:sz="0" w:space="0" w:color="auto"/>
            <w:left w:val="none" w:sz="0" w:space="0" w:color="auto"/>
            <w:bottom w:val="none" w:sz="0" w:space="0" w:color="auto"/>
            <w:right w:val="none" w:sz="0" w:space="0" w:color="auto"/>
          </w:divBdr>
        </w:div>
        <w:div w:id="365301143">
          <w:marLeft w:val="0"/>
          <w:marRight w:val="0"/>
          <w:marTop w:val="120"/>
          <w:marBottom w:val="120"/>
          <w:divBdr>
            <w:top w:val="none" w:sz="0" w:space="0" w:color="auto"/>
            <w:left w:val="none" w:sz="0" w:space="0" w:color="auto"/>
            <w:bottom w:val="none" w:sz="0" w:space="0" w:color="auto"/>
            <w:right w:val="none" w:sz="0" w:space="0" w:color="auto"/>
          </w:divBdr>
        </w:div>
        <w:div w:id="1923875678">
          <w:marLeft w:val="0"/>
          <w:marRight w:val="0"/>
          <w:marTop w:val="120"/>
          <w:marBottom w:val="120"/>
          <w:divBdr>
            <w:top w:val="none" w:sz="0" w:space="0" w:color="auto"/>
            <w:left w:val="none" w:sz="0" w:space="0" w:color="auto"/>
            <w:bottom w:val="none" w:sz="0" w:space="0" w:color="auto"/>
            <w:right w:val="none" w:sz="0" w:space="0" w:color="auto"/>
          </w:divBdr>
        </w:div>
        <w:div w:id="645164029">
          <w:marLeft w:val="0"/>
          <w:marRight w:val="0"/>
          <w:marTop w:val="120"/>
          <w:marBottom w:val="120"/>
          <w:divBdr>
            <w:top w:val="none" w:sz="0" w:space="0" w:color="auto"/>
            <w:left w:val="none" w:sz="0" w:space="0" w:color="auto"/>
            <w:bottom w:val="none" w:sz="0" w:space="0" w:color="auto"/>
            <w:right w:val="none" w:sz="0" w:space="0" w:color="auto"/>
          </w:divBdr>
        </w:div>
        <w:div w:id="2005740792">
          <w:marLeft w:val="0"/>
          <w:marRight w:val="0"/>
          <w:marTop w:val="120"/>
          <w:marBottom w:val="120"/>
          <w:divBdr>
            <w:top w:val="none" w:sz="0" w:space="0" w:color="auto"/>
            <w:left w:val="none" w:sz="0" w:space="0" w:color="auto"/>
            <w:bottom w:val="none" w:sz="0" w:space="0" w:color="auto"/>
            <w:right w:val="none" w:sz="0" w:space="0" w:color="auto"/>
          </w:divBdr>
        </w:div>
        <w:div w:id="823200132">
          <w:marLeft w:val="0"/>
          <w:marRight w:val="0"/>
          <w:marTop w:val="120"/>
          <w:marBottom w:val="120"/>
          <w:divBdr>
            <w:top w:val="none" w:sz="0" w:space="0" w:color="auto"/>
            <w:left w:val="none" w:sz="0" w:space="0" w:color="auto"/>
            <w:bottom w:val="none" w:sz="0" w:space="0" w:color="auto"/>
            <w:right w:val="none" w:sz="0" w:space="0" w:color="auto"/>
          </w:divBdr>
        </w:div>
        <w:div w:id="93133624">
          <w:marLeft w:val="0"/>
          <w:marRight w:val="0"/>
          <w:marTop w:val="120"/>
          <w:marBottom w:val="120"/>
          <w:divBdr>
            <w:top w:val="none" w:sz="0" w:space="0" w:color="auto"/>
            <w:left w:val="none" w:sz="0" w:space="0" w:color="auto"/>
            <w:bottom w:val="none" w:sz="0" w:space="0" w:color="auto"/>
            <w:right w:val="none" w:sz="0" w:space="0" w:color="auto"/>
          </w:divBdr>
        </w:div>
        <w:div w:id="841699762">
          <w:marLeft w:val="0"/>
          <w:marRight w:val="0"/>
          <w:marTop w:val="120"/>
          <w:marBottom w:val="120"/>
          <w:divBdr>
            <w:top w:val="none" w:sz="0" w:space="0" w:color="auto"/>
            <w:left w:val="none" w:sz="0" w:space="0" w:color="auto"/>
            <w:bottom w:val="none" w:sz="0" w:space="0" w:color="auto"/>
            <w:right w:val="none" w:sz="0" w:space="0" w:color="auto"/>
          </w:divBdr>
        </w:div>
        <w:div w:id="1006134059">
          <w:marLeft w:val="0"/>
          <w:marRight w:val="0"/>
          <w:marTop w:val="120"/>
          <w:marBottom w:val="120"/>
          <w:divBdr>
            <w:top w:val="none" w:sz="0" w:space="0" w:color="auto"/>
            <w:left w:val="none" w:sz="0" w:space="0" w:color="auto"/>
            <w:bottom w:val="none" w:sz="0" w:space="0" w:color="auto"/>
            <w:right w:val="none" w:sz="0" w:space="0" w:color="auto"/>
          </w:divBdr>
        </w:div>
        <w:div w:id="2095739389">
          <w:marLeft w:val="0"/>
          <w:marRight w:val="0"/>
          <w:marTop w:val="120"/>
          <w:marBottom w:val="120"/>
          <w:divBdr>
            <w:top w:val="none" w:sz="0" w:space="0" w:color="auto"/>
            <w:left w:val="none" w:sz="0" w:space="0" w:color="auto"/>
            <w:bottom w:val="none" w:sz="0" w:space="0" w:color="auto"/>
            <w:right w:val="none" w:sz="0" w:space="0" w:color="auto"/>
          </w:divBdr>
        </w:div>
        <w:div w:id="448355488">
          <w:marLeft w:val="0"/>
          <w:marRight w:val="0"/>
          <w:marTop w:val="120"/>
          <w:marBottom w:val="120"/>
          <w:divBdr>
            <w:top w:val="none" w:sz="0" w:space="0" w:color="auto"/>
            <w:left w:val="none" w:sz="0" w:space="0" w:color="auto"/>
            <w:bottom w:val="none" w:sz="0" w:space="0" w:color="auto"/>
            <w:right w:val="none" w:sz="0" w:space="0" w:color="auto"/>
          </w:divBdr>
        </w:div>
        <w:div w:id="147986163">
          <w:marLeft w:val="0"/>
          <w:marRight w:val="0"/>
          <w:marTop w:val="120"/>
          <w:marBottom w:val="120"/>
          <w:divBdr>
            <w:top w:val="none" w:sz="0" w:space="0" w:color="auto"/>
            <w:left w:val="none" w:sz="0" w:space="0" w:color="auto"/>
            <w:bottom w:val="none" w:sz="0" w:space="0" w:color="auto"/>
            <w:right w:val="none" w:sz="0" w:space="0" w:color="auto"/>
          </w:divBdr>
        </w:div>
        <w:div w:id="2024932945">
          <w:marLeft w:val="0"/>
          <w:marRight w:val="0"/>
          <w:marTop w:val="120"/>
          <w:marBottom w:val="120"/>
          <w:divBdr>
            <w:top w:val="none" w:sz="0" w:space="0" w:color="auto"/>
            <w:left w:val="none" w:sz="0" w:space="0" w:color="auto"/>
            <w:bottom w:val="none" w:sz="0" w:space="0" w:color="auto"/>
            <w:right w:val="none" w:sz="0" w:space="0" w:color="auto"/>
          </w:divBdr>
        </w:div>
        <w:div w:id="1762218541">
          <w:marLeft w:val="0"/>
          <w:marRight w:val="0"/>
          <w:marTop w:val="120"/>
          <w:marBottom w:val="120"/>
          <w:divBdr>
            <w:top w:val="none" w:sz="0" w:space="0" w:color="auto"/>
            <w:left w:val="none" w:sz="0" w:space="0" w:color="auto"/>
            <w:bottom w:val="none" w:sz="0" w:space="0" w:color="auto"/>
            <w:right w:val="none" w:sz="0" w:space="0" w:color="auto"/>
          </w:divBdr>
        </w:div>
        <w:div w:id="694768492">
          <w:marLeft w:val="0"/>
          <w:marRight w:val="0"/>
          <w:marTop w:val="120"/>
          <w:marBottom w:val="120"/>
          <w:divBdr>
            <w:top w:val="none" w:sz="0" w:space="0" w:color="auto"/>
            <w:left w:val="none" w:sz="0" w:space="0" w:color="auto"/>
            <w:bottom w:val="none" w:sz="0" w:space="0" w:color="auto"/>
            <w:right w:val="none" w:sz="0" w:space="0" w:color="auto"/>
          </w:divBdr>
        </w:div>
        <w:div w:id="81998759">
          <w:marLeft w:val="0"/>
          <w:marRight w:val="0"/>
          <w:marTop w:val="120"/>
          <w:marBottom w:val="120"/>
          <w:divBdr>
            <w:top w:val="none" w:sz="0" w:space="0" w:color="auto"/>
            <w:left w:val="none" w:sz="0" w:space="0" w:color="auto"/>
            <w:bottom w:val="none" w:sz="0" w:space="0" w:color="auto"/>
            <w:right w:val="none" w:sz="0" w:space="0" w:color="auto"/>
          </w:divBdr>
        </w:div>
        <w:div w:id="761923331">
          <w:marLeft w:val="0"/>
          <w:marRight w:val="0"/>
          <w:marTop w:val="120"/>
          <w:marBottom w:val="120"/>
          <w:divBdr>
            <w:top w:val="none" w:sz="0" w:space="0" w:color="auto"/>
            <w:left w:val="none" w:sz="0" w:space="0" w:color="auto"/>
            <w:bottom w:val="none" w:sz="0" w:space="0" w:color="auto"/>
            <w:right w:val="none" w:sz="0" w:space="0" w:color="auto"/>
          </w:divBdr>
        </w:div>
        <w:div w:id="123546270">
          <w:marLeft w:val="0"/>
          <w:marRight w:val="0"/>
          <w:marTop w:val="120"/>
          <w:marBottom w:val="120"/>
          <w:divBdr>
            <w:top w:val="none" w:sz="0" w:space="0" w:color="auto"/>
            <w:left w:val="none" w:sz="0" w:space="0" w:color="auto"/>
            <w:bottom w:val="none" w:sz="0" w:space="0" w:color="auto"/>
            <w:right w:val="none" w:sz="0" w:space="0" w:color="auto"/>
          </w:divBdr>
        </w:div>
        <w:div w:id="292761367">
          <w:marLeft w:val="0"/>
          <w:marRight w:val="0"/>
          <w:marTop w:val="120"/>
          <w:marBottom w:val="120"/>
          <w:divBdr>
            <w:top w:val="none" w:sz="0" w:space="0" w:color="auto"/>
            <w:left w:val="none" w:sz="0" w:space="0" w:color="auto"/>
            <w:bottom w:val="none" w:sz="0" w:space="0" w:color="auto"/>
            <w:right w:val="none" w:sz="0" w:space="0" w:color="auto"/>
          </w:divBdr>
        </w:div>
        <w:div w:id="500438865">
          <w:marLeft w:val="0"/>
          <w:marRight w:val="0"/>
          <w:marTop w:val="120"/>
          <w:marBottom w:val="120"/>
          <w:divBdr>
            <w:top w:val="none" w:sz="0" w:space="0" w:color="auto"/>
            <w:left w:val="none" w:sz="0" w:space="0" w:color="auto"/>
            <w:bottom w:val="none" w:sz="0" w:space="0" w:color="auto"/>
            <w:right w:val="none" w:sz="0" w:space="0" w:color="auto"/>
          </w:divBdr>
        </w:div>
        <w:div w:id="227233415">
          <w:marLeft w:val="0"/>
          <w:marRight w:val="0"/>
          <w:marTop w:val="120"/>
          <w:marBottom w:val="120"/>
          <w:divBdr>
            <w:top w:val="none" w:sz="0" w:space="0" w:color="auto"/>
            <w:left w:val="none" w:sz="0" w:space="0" w:color="auto"/>
            <w:bottom w:val="none" w:sz="0" w:space="0" w:color="auto"/>
            <w:right w:val="none" w:sz="0" w:space="0" w:color="auto"/>
          </w:divBdr>
        </w:div>
      </w:divsChild>
    </w:div>
    <w:div w:id="1168983900">
      <w:bodyDiv w:val="1"/>
      <w:marLeft w:val="0"/>
      <w:marRight w:val="0"/>
      <w:marTop w:val="0"/>
      <w:marBottom w:val="0"/>
      <w:divBdr>
        <w:top w:val="none" w:sz="0" w:space="0" w:color="auto"/>
        <w:left w:val="none" w:sz="0" w:space="0" w:color="auto"/>
        <w:bottom w:val="none" w:sz="0" w:space="0" w:color="auto"/>
        <w:right w:val="none" w:sz="0" w:space="0" w:color="auto"/>
      </w:divBdr>
      <w:divsChild>
        <w:div w:id="210271994">
          <w:marLeft w:val="0"/>
          <w:marRight w:val="0"/>
          <w:marTop w:val="120"/>
          <w:marBottom w:val="120"/>
          <w:divBdr>
            <w:top w:val="none" w:sz="0" w:space="0" w:color="auto"/>
            <w:left w:val="none" w:sz="0" w:space="0" w:color="auto"/>
            <w:bottom w:val="none" w:sz="0" w:space="0" w:color="auto"/>
            <w:right w:val="none" w:sz="0" w:space="0" w:color="auto"/>
          </w:divBdr>
        </w:div>
        <w:div w:id="1562860612">
          <w:marLeft w:val="0"/>
          <w:marRight w:val="0"/>
          <w:marTop w:val="120"/>
          <w:marBottom w:val="120"/>
          <w:divBdr>
            <w:top w:val="none" w:sz="0" w:space="0" w:color="auto"/>
            <w:left w:val="none" w:sz="0" w:space="0" w:color="auto"/>
            <w:bottom w:val="none" w:sz="0" w:space="0" w:color="auto"/>
            <w:right w:val="none" w:sz="0" w:space="0" w:color="auto"/>
          </w:divBdr>
        </w:div>
        <w:div w:id="775101200">
          <w:marLeft w:val="0"/>
          <w:marRight w:val="0"/>
          <w:marTop w:val="120"/>
          <w:marBottom w:val="120"/>
          <w:divBdr>
            <w:top w:val="none" w:sz="0" w:space="0" w:color="auto"/>
            <w:left w:val="none" w:sz="0" w:space="0" w:color="auto"/>
            <w:bottom w:val="none" w:sz="0" w:space="0" w:color="auto"/>
            <w:right w:val="none" w:sz="0" w:space="0" w:color="auto"/>
          </w:divBdr>
        </w:div>
        <w:div w:id="912545353">
          <w:marLeft w:val="0"/>
          <w:marRight w:val="0"/>
          <w:marTop w:val="120"/>
          <w:marBottom w:val="120"/>
          <w:divBdr>
            <w:top w:val="none" w:sz="0" w:space="0" w:color="auto"/>
            <w:left w:val="none" w:sz="0" w:space="0" w:color="auto"/>
            <w:bottom w:val="none" w:sz="0" w:space="0" w:color="auto"/>
            <w:right w:val="none" w:sz="0" w:space="0" w:color="auto"/>
          </w:divBdr>
        </w:div>
        <w:div w:id="1055930159">
          <w:marLeft w:val="0"/>
          <w:marRight w:val="0"/>
          <w:marTop w:val="120"/>
          <w:marBottom w:val="120"/>
          <w:divBdr>
            <w:top w:val="none" w:sz="0" w:space="0" w:color="auto"/>
            <w:left w:val="none" w:sz="0" w:space="0" w:color="auto"/>
            <w:bottom w:val="none" w:sz="0" w:space="0" w:color="auto"/>
            <w:right w:val="none" w:sz="0" w:space="0" w:color="auto"/>
          </w:divBdr>
        </w:div>
        <w:div w:id="237131794">
          <w:marLeft w:val="0"/>
          <w:marRight w:val="0"/>
          <w:marTop w:val="120"/>
          <w:marBottom w:val="120"/>
          <w:divBdr>
            <w:top w:val="none" w:sz="0" w:space="0" w:color="auto"/>
            <w:left w:val="none" w:sz="0" w:space="0" w:color="auto"/>
            <w:bottom w:val="none" w:sz="0" w:space="0" w:color="auto"/>
            <w:right w:val="none" w:sz="0" w:space="0" w:color="auto"/>
          </w:divBdr>
        </w:div>
        <w:div w:id="1564638999">
          <w:marLeft w:val="0"/>
          <w:marRight w:val="0"/>
          <w:marTop w:val="120"/>
          <w:marBottom w:val="120"/>
          <w:divBdr>
            <w:top w:val="none" w:sz="0" w:space="0" w:color="auto"/>
            <w:left w:val="none" w:sz="0" w:space="0" w:color="auto"/>
            <w:bottom w:val="none" w:sz="0" w:space="0" w:color="auto"/>
            <w:right w:val="none" w:sz="0" w:space="0" w:color="auto"/>
          </w:divBdr>
        </w:div>
        <w:div w:id="1426610324">
          <w:marLeft w:val="0"/>
          <w:marRight w:val="0"/>
          <w:marTop w:val="120"/>
          <w:marBottom w:val="120"/>
          <w:divBdr>
            <w:top w:val="none" w:sz="0" w:space="0" w:color="auto"/>
            <w:left w:val="none" w:sz="0" w:space="0" w:color="auto"/>
            <w:bottom w:val="none" w:sz="0" w:space="0" w:color="auto"/>
            <w:right w:val="none" w:sz="0" w:space="0" w:color="auto"/>
          </w:divBdr>
        </w:div>
        <w:div w:id="1205293226">
          <w:marLeft w:val="0"/>
          <w:marRight w:val="0"/>
          <w:marTop w:val="120"/>
          <w:marBottom w:val="120"/>
          <w:divBdr>
            <w:top w:val="none" w:sz="0" w:space="0" w:color="auto"/>
            <w:left w:val="none" w:sz="0" w:space="0" w:color="auto"/>
            <w:bottom w:val="none" w:sz="0" w:space="0" w:color="auto"/>
            <w:right w:val="none" w:sz="0" w:space="0" w:color="auto"/>
          </w:divBdr>
        </w:div>
        <w:div w:id="698548596">
          <w:marLeft w:val="0"/>
          <w:marRight w:val="0"/>
          <w:marTop w:val="120"/>
          <w:marBottom w:val="120"/>
          <w:divBdr>
            <w:top w:val="none" w:sz="0" w:space="0" w:color="auto"/>
            <w:left w:val="none" w:sz="0" w:space="0" w:color="auto"/>
            <w:bottom w:val="none" w:sz="0" w:space="0" w:color="auto"/>
            <w:right w:val="none" w:sz="0" w:space="0" w:color="auto"/>
          </w:divBdr>
        </w:div>
        <w:div w:id="1030107674">
          <w:marLeft w:val="0"/>
          <w:marRight w:val="0"/>
          <w:marTop w:val="120"/>
          <w:marBottom w:val="120"/>
          <w:divBdr>
            <w:top w:val="none" w:sz="0" w:space="0" w:color="auto"/>
            <w:left w:val="none" w:sz="0" w:space="0" w:color="auto"/>
            <w:bottom w:val="none" w:sz="0" w:space="0" w:color="auto"/>
            <w:right w:val="none" w:sz="0" w:space="0" w:color="auto"/>
          </w:divBdr>
        </w:div>
        <w:div w:id="638845786">
          <w:marLeft w:val="0"/>
          <w:marRight w:val="0"/>
          <w:marTop w:val="120"/>
          <w:marBottom w:val="120"/>
          <w:divBdr>
            <w:top w:val="none" w:sz="0" w:space="0" w:color="auto"/>
            <w:left w:val="none" w:sz="0" w:space="0" w:color="auto"/>
            <w:bottom w:val="none" w:sz="0" w:space="0" w:color="auto"/>
            <w:right w:val="none" w:sz="0" w:space="0" w:color="auto"/>
          </w:divBdr>
        </w:div>
        <w:div w:id="621611695">
          <w:marLeft w:val="0"/>
          <w:marRight w:val="0"/>
          <w:marTop w:val="120"/>
          <w:marBottom w:val="120"/>
          <w:divBdr>
            <w:top w:val="none" w:sz="0" w:space="0" w:color="auto"/>
            <w:left w:val="none" w:sz="0" w:space="0" w:color="auto"/>
            <w:bottom w:val="none" w:sz="0" w:space="0" w:color="auto"/>
            <w:right w:val="none" w:sz="0" w:space="0" w:color="auto"/>
          </w:divBdr>
        </w:div>
        <w:div w:id="1988437995">
          <w:marLeft w:val="0"/>
          <w:marRight w:val="0"/>
          <w:marTop w:val="120"/>
          <w:marBottom w:val="120"/>
          <w:divBdr>
            <w:top w:val="none" w:sz="0" w:space="0" w:color="auto"/>
            <w:left w:val="none" w:sz="0" w:space="0" w:color="auto"/>
            <w:bottom w:val="none" w:sz="0" w:space="0" w:color="auto"/>
            <w:right w:val="none" w:sz="0" w:space="0" w:color="auto"/>
          </w:divBdr>
        </w:div>
        <w:div w:id="2143114797">
          <w:marLeft w:val="0"/>
          <w:marRight w:val="0"/>
          <w:marTop w:val="120"/>
          <w:marBottom w:val="120"/>
          <w:divBdr>
            <w:top w:val="none" w:sz="0" w:space="0" w:color="auto"/>
            <w:left w:val="none" w:sz="0" w:space="0" w:color="auto"/>
            <w:bottom w:val="none" w:sz="0" w:space="0" w:color="auto"/>
            <w:right w:val="none" w:sz="0" w:space="0" w:color="auto"/>
          </w:divBdr>
        </w:div>
        <w:div w:id="696540428">
          <w:marLeft w:val="0"/>
          <w:marRight w:val="0"/>
          <w:marTop w:val="120"/>
          <w:marBottom w:val="120"/>
          <w:divBdr>
            <w:top w:val="none" w:sz="0" w:space="0" w:color="auto"/>
            <w:left w:val="none" w:sz="0" w:space="0" w:color="auto"/>
            <w:bottom w:val="none" w:sz="0" w:space="0" w:color="auto"/>
            <w:right w:val="none" w:sz="0" w:space="0" w:color="auto"/>
          </w:divBdr>
        </w:div>
        <w:div w:id="1133795072">
          <w:marLeft w:val="0"/>
          <w:marRight w:val="0"/>
          <w:marTop w:val="120"/>
          <w:marBottom w:val="120"/>
          <w:divBdr>
            <w:top w:val="none" w:sz="0" w:space="0" w:color="auto"/>
            <w:left w:val="none" w:sz="0" w:space="0" w:color="auto"/>
            <w:bottom w:val="none" w:sz="0" w:space="0" w:color="auto"/>
            <w:right w:val="none" w:sz="0" w:space="0" w:color="auto"/>
          </w:divBdr>
        </w:div>
        <w:div w:id="1177770176">
          <w:marLeft w:val="0"/>
          <w:marRight w:val="0"/>
          <w:marTop w:val="120"/>
          <w:marBottom w:val="120"/>
          <w:divBdr>
            <w:top w:val="none" w:sz="0" w:space="0" w:color="auto"/>
            <w:left w:val="none" w:sz="0" w:space="0" w:color="auto"/>
            <w:bottom w:val="none" w:sz="0" w:space="0" w:color="auto"/>
            <w:right w:val="none" w:sz="0" w:space="0" w:color="auto"/>
          </w:divBdr>
        </w:div>
        <w:div w:id="1429232518">
          <w:marLeft w:val="0"/>
          <w:marRight w:val="0"/>
          <w:marTop w:val="120"/>
          <w:marBottom w:val="120"/>
          <w:divBdr>
            <w:top w:val="none" w:sz="0" w:space="0" w:color="auto"/>
            <w:left w:val="none" w:sz="0" w:space="0" w:color="auto"/>
            <w:bottom w:val="none" w:sz="0" w:space="0" w:color="auto"/>
            <w:right w:val="none" w:sz="0" w:space="0" w:color="auto"/>
          </w:divBdr>
        </w:div>
        <w:div w:id="1269506685">
          <w:marLeft w:val="0"/>
          <w:marRight w:val="0"/>
          <w:marTop w:val="120"/>
          <w:marBottom w:val="120"/>
          <w:divBdr>
            <w:top w:val="none" w:sz="0" w:space="0" w:color="auto"/>
            <w:left w:val="none" w:sz="0" w:space="0" w:color="auto"/>
            <w:bottom w:val="none" w:sz="0" w:space="0" w:color="auto"/>
            <w:right w:val="none" w:sz="0" w:space="0" w:color="auto"/>
          </w:divBdr>
        </w:div>
        <w:div w:id="364211413">
          <w:marLeft w:val="0"/>
          <w:marRight w:val="0"/>
          <w:marTop w:val="120"/>
          <w:marBottom w:val="120"/>
          <w:divBdr>
            <w:top w:val="none" w:sz="0" w:space="0" w:color="auto"/>
            <w:left w:val="none" w:sz="0" w:space="0" w:color="auto"/>
            <w:bottom w:val="none" w:sz="0" w:space="0" w:color="auto"/>
            <w:right w:val="none" w:sz="0" w:space="0" w:color="auto"/>
          </w:divBdr>
        </w:div>
        <w:div w:id="1075014843">
          <w:marLeft w:val="0"/>
          <w:marRight w:val="0"/>
          <w:marTop w:val="120"/>
          <w:marBottom w:val="120"/>
          <w:divBdr>
            <w:top w:val="none" w:sz="0" w:space="0" w:color="auto"/>
            <w:left w:val="none" w:sz="0" w:space="0" w:color="auto"/>
            <w:bottom w:val="none" w:sz="0" w:space="0" w:color="auto"/>
            <w:right w:val="none" w:sz="0" w:space="0" w:color="auto"/>
          </w:divBdr>
        </w:div>
        <w:div w:id="1774788630">
          <w:marLeft w:val="0"/>
          <w:marRight w:val="0"/>
          <w:marTop w:val="120"/>
          <w:marBottom w:val="120"/>
          <w:divBdr>
            <w:top w:val="none" w:sz="0" w:space="0" w:color="auto"/>
            <w:left w:val="none" w:sz="0" w:space="0" w:color="auto"/>
            <w:bottom w:val="none" w:sz="0" w:space="0" w:color="auto"/>
            <w:right w:val="none" w:sz="0" w:space="0" w:color="auto"/>
          </w:divBdr>
        </w:div>
        <w:div w:id="264071812">
          <w:marLeft w:val="0"/>
          <w:marRight w:val="0"/>
          <w:marTop w:val="120"/>
          <w:marBottom w:val="120"/>
          <w:divBdr>
            <w:top w:val="none" w:sz="0" w:space="0" w:color="auto"/>
            <w:left w:val="none" w:sz="0" w:space="0" w:color="auto"/>
            <w:bottom w:val="none" w:sz="0" w:space="0" w:color="auto"/>
            <w:right w:val="none" w:sz="0" w:space="0" w:color="auto"/>
          </w:divBdr>
        </w:div>
        <w:div w:id="1843275606">
          <w:marLeft w:val="0"/>
          <w:marRight w:val="0"/>
          <w:marTop w:val="120"/>
          <w:marBottom w:val="120"/>
          <w:divBdr>
            <w:top w:val="none" w:sz="0" w:space="0" w:color="auto"/>
            <w:left w:val="none" w:sz="0" w:space="0" w:color="auto"/>
            <w:bottom w:val="none" w:sz="0" w:space="0" w:color="auto"/>
            <w:right w:val="none" w:sz="0" w:space="0" w:color="auto"/>
          </w:divBdr>
        </w:div>
        <w:div w:id="761145294">
          <w:marLeft w:val="0"/>
          <w:marRight w:val="0"/>
          <w:marTop w:val="120"/>
          <w:marBottom w:val="120"/>
          <w:divBdr>
            <w:top w:val="none" w:sz="0" w:space="0" w:color="auto"/>
            <w:left w:val="none" w:sz="0" w:space="0" w:color="auto"/>
            <w:bottom w:val="none" w:sz="0" w:space="0" w:color="auto"/>
            <w:right w:val="none" w:sz="0" w:space="0" w:color="auto"/>
          </w:divBdr>
        </w:div>
        <w:div w:id="1969047505">
          <w:marLeft w:val="0"/>
          <w:marRight w:val="0"/>
          <w:marTop w:val="120"/>
          <w:marBottom w:val="120"/>
          <w:divBdr>
            <w:top w:val="none" w:sz="0" w:space="0" w:color="auto"/>
            <w:left w:val="none" w:sz="0" w:space="0" w:color="auto"/>
            <w:bottom w:val="none" w:sz="0" w:space="0" w:color="auto"/>
            <w:right w:val="none" w:sz="0" w:space="0" w:color="auto"/>
          </w:divBdr>
        </w:div>
        <w:div w:id="1023552699">
          <w:marLeft w:val="0"/>
          <w:marRight w:val="0"/>
          <w:marTop w:val="120"/>
          <w:marBottom w:val="120"/>
          <w:divBdr>
            <w:top w:val="none" w:sz="0" w:space="0" w:color="auto"/>
            <w:left w:val="none" w:sz="0" w:space="0" w:color="auto"/>
            <w:bottom w:val="none" w:sz="0" w:space="0" w:color="auto"/>
            <w:right w:val="none" w:sz="0" w:space="0" w:color="auto"/>
          </w:divBdr>
        </w:div>
        <w:div w:id="340357722">
          <w:marLeft w:val="0"/>
          <w:marRight w:val="0"/>
          <w:marTop w:val="120"/>
          <w:marBottom w:val="120"/>
          <w:divBdr>
            <w:top w:val="none" w:sz="0" w:space="0" w:color="auto"/>
            <w:left w:val="none" w:sz="0" w:space="0" w:color="auto"/>
            <w:bottom w:val="none" w:sz="0" w:space="0" w:color="auto"/>
            <w:right w:val="none" w:sz="0" w:space="0" w:color="auto"/>
          </w:divBdr>
        </w:div>
        <w:div w:id="86997464">
          <w:marLeft w:val="0"/>
          <w:marRight w:val="0"/>
          <w:marTop w:val="120"/>
          <w:marBottom w:val="120"/>
          <w:divBdr>
            <w:top w:val="none" w:sz="0" w:space="0" w:color="auto"/>
            <w:left w:val="none" w:sz="0" w:space="0" w:color="auto"/>
            <w:bottom w:val="none" w:sz="0" w:space="0" w:color="auto"/>
            <w:right w:val="none" w:sz="0" w:space="0" w:color="auto"/>
          </w:divBdr>
        </w:div>
        <w:div w:id="102461944">
          <w:marLeft w:val="0"/>
          <w:marRight w:val="0"/>
          <w:marTop w:val="120"/>
          <w:marBottom w:val="120"/>
          <w:divBdr>
            <w:top w:val="none" w:sz="0" w:space="0" w:color="auto"/>
            <w:left w:val="none" w:sz="0" w:space="0" w:color="auto"/>
            <w:bottom w:val="none" w:sz="0" w:space="0" w:color="auto"/>
            <w:right w:val="none" w:sz="0" w:space="0" w:color="auto"/>
          </w:divBdr>
        </w:div>
        <w:div w:id="1937395860">
          <w:marLeft w:val="0"/>
          <w:marRight w:val="0"/>
          <w:marTop w:val="120"/>
          <w:marBottom w:val="120"/>
          <w:divBdr>
            <w:top w:val="none" w:sz="0" w:space="0" w:color="auto"/>
            <w:left w:val="none" w:sz="0" w:space="0" w:color="auto"/>
            <w:bottom w:val="none" w:sz="0" w:space="0" w:color="auto"/>
            <w:right w:val="none" w:sz="0" w:space="0" w:color="auto"/>
          </w:divBdr>
        </w:div>
        <w:div w:id="1877112557">
          <w:marLeft w:val="0"/>
          <w:marRight w:val="0"/>
          <w:marTop w:val="120"/>
          <w:marBottom w:val="120"/>
          <w:divBdr>
            <w:top w:val="none" w:sz="0" w:space="0" w:color="auto"/>
            <w:left w:val="none" w:sz="0" w:space="0" w:color="auto"/>
            <w:bottom w:val="none" w:sz="0" w:space="0" w:color="auto"/>
            <w:right w:val="none" w:sz="0" w:space="0" w:color="auto"/>
          </w:divBdr>
        </w:div>
        <w:div w:id="393698008">
          <w:marLeft w:val="0"/>
          <w:marRight w:val="0"/>
          <w:marTop w:val="120"/>
          <w:marBottom w:val="120"/>
          <w:divBdr>
            <w:top w:val="none" w:sz="0" w:space="0" w:color="auto"/>
            <w:left w:val="none" w:sz="0" w:space="0" w:color="auto"/>
            <w:bottom w:val="none" w:sz="0" w:space="0" w:color="auto"/>
            <w:right w:val="none" w:sz="0" w:space="0" w:color="auto"/>
          </w:divBdr>
        </w:div>
        <w:div w:id="976296803">
          <w:marLeft w:val="0"/>
          <w:marRight w:val="0"/>
          <w:marTop w:val="120"/>
          <w:marBottom w:val="120"/>
          <w:divBdr>
            <w:top w:val="none" w:sz="0" w:space="0" w:color="auto"/>
            <w:left w:val="none" w:sz="0" w:space="0" w:color="auto"/>
            <w:bottom w:val="none" w:sz="0" w:space="0" w:color="auto"/>
            <w:right w:val="none" w:sz="0" w:space="0" w:color="auto"/>
          </w:divBdr>
        </w:div>
        <w:div w:id="678585553">
          <w:marLeft w:val="0"/>
          <w:marRight w:val="0"/>
          <w:marTop w:val="120"/>
          <w:marBottom w:val="120"/>
          <w:divBdr>
            <w:top w:val="none" w:sz="0" w:space="0" w:color="auto"/>
            <w:left w:val="none" w:sz="0" w:space="0" w:color="auto"/>
            <w:bottom w:val="none" w:sz="0" w:space="0" w:color="auto"/>
            <w:right w:val="none" w:sz="0" w:space="0" w:color="auto"/>
          </w:divBdr>
        </w:div>
        <w:div w:id="1507207635">
          <w:marLeft w:val="0"/>
          <w:marRight w:val="0"/>
          <w:marTop w:val="120"/>
          <w:marBottom w:val="120"/>
          <w:divBdr>
            <w:top w:val="none" w:sz="0" w:space="0" w:color="auto"/>
            <w:left w:val="none" w:sz="0" w:space="0" w:color="auto"/>
            <w:bottom w:val="none" w:sz="0" w:space="0" w:color="auto"/>
            <w:right w:val="none" w:sz="0" w:space="0" w:color="auto"/>
          </w:divBdr>
        </w:div>
        <w:div w:id="323777557">
          <w:marLeft w:val="0"/>
          <w:marRight w:val="0"/>
          <w:marTop w:val="120"/>
          <w:marBottom w:val="120"/>
          <w:divBdr>
            <w:top w:val="none" w:sz="0" w:space="0" w:color="auto"/>
            <w:left w:val="none" w:sz="0" w:space="0" w:color="auto"/>
            <w:bottom w:val="none" w:sz="0" w:space="0" w:color="auto"/>
            <w:right w:val="none" w:sz="0" w:space="0" w:color="auto"/>
          </w:divBdr>
        </w:div>
        <w:div w:id="21253446">
          <w:marLeft w:val="0"/>
          <w:marRight w:val="0"/>
          <w:marTop w:val="120"/>
          <w:marBottom w:val="120"/>
          <w:divBdr>
            <w:top w:val="none" w:sz="0" w:space="0" w:color="auto"/>
            <w:left w:val="none" w:sz="0" w:space="0" w:color="auto"/>
            <w:bottom w:val="none" w:sz="0" w:space="0" w:color="auto"/>
            <w:right w:val="none" w:sz="0" w:space="0" w:color="auto"/>
          </w:divBdr>
        </w:div>
        <w:div w:id="139924505">
          <w:marLeft w:val="0"/>
          <w:marRight w:val="0"/>
          <w:marTop w:val="120"/>
          <w:marBottom w:val="120"/>
          <w:divBdr>
            <w:top w:val="none" w:sz="0" w:space="0" w:color="auto"/>
            <w:left w:val="none" w:sz="0" w:space="0" w:color="auto"/>
            <w:bottom w:val="none" w:sz="0" w:space="0" w:color="auto"/>
            <w:right w:val="none" w:sz="0" w:space="0" w:color="auto"/>
          </w:divBdr>
        </w:div>
        <w:div w:id="40180928">
          <w:marLeft w:val="0"/>
          <w:marRight w:val="0"/>
          <w:marTop w:val="120"/>
          <w:marBottom w:val="120"/>
          <w:divBdr>
            <w:top w:val="none" w:sz="0" w:space="0" w:color="auto"/>
            <w:left w:val="none" w:sz="0" w:space="0" w:color="auto"/>
            <w:bottom w:val="none" w:sz="0" w:space="0" w:color="auto"/>
            <w:right w:val="none" w:sz="0" w:space="0" w:color="auto"/>
          </w:divBdr>
        </w:div>
        <w:div w:id="2034378090">
          <w:marLeft w:val="0"/>
          <w:marRight w:val="0"/>
          <w:marTop w:val="120"/>
          <w:marBottom w:val="120"/>
          <w:divBdr>
            <w:top w:val="none" w:sz="0" w:space="0" w:color="auto"/>
            <w:left w:val="none" w:sz="0" w:space="0" w:color="auto"/>
            <w:bottom w:val="none" w:sz="0" w:space="0" w:color="auto"/>
            <w:right w:val="none" w:sz="0" w:space="0" w:color="auto"/>
          </w:divBdr>
        </w:div>
        <w:div w:id="1620146235">
          <w:marLeft w:val="0"/>
          <w:marRight w:val="0"/>
          <w:marTop w:val="120"/>
          <w:marBottom w:val="120"/>
          <w:divBdr>
            <w:top w:val="none" w:sz="0" w:space="0" w:color="auto"/>
            <w:left w:val="none" w:sz="0" w:space="0" w:color="auto"/>
            <w:bottom w:val="none" w:sz="0" w:space="0" w:color="auto"/>
            <w:right w:val="none" w:sz="0" w:space="0" w:color="auto"/>
          </w:divBdr>
        </w:div>
        <w:div w:id="746070414">
          <w:marLeft w:val="0"/>
          <w:marRight w:val="0"/>
          <w:marTop w:val="120"/>
          <w:marBottom w:val="120"/>
          <w:divBdr>
            <w:top w:val="none" w:sz="0" w:space="0" w:color="auto"/>
            <w:left w:val="none" w:sz="0" w:space="0" w:color="auto"/>
            <w:bottom w:val="none" w:sz="0" w:space="0" w:color="auto"/>
            <w:right w:val="none" w:sz="0" w:space="0" w:color="auto"/>
          </w:divBdr>
        </w:div>
        <w:div w:id="1143155101">
          <w:marLeft w:val="0"/>
          <w:marRight w:val="0"/>
          <w:marTop w:val="120"/>
          <w:marBottom w:val="120"/>
          <w:divBdr>
            <w:top w:val="none" w:sz="0" w:space="0" w:color="auto"/>
            <w:left w:val="none" w:sz="0" w:space="0" w:color="auto"/>
            <w:bottom w:val="none" w:sz="0" w:space="0" w:color="auto"/>
            <w:right w:val="none" w:sz="0" w:space="0" w:color="auto"/>
          </w:divBdr>
        </w:div>
        <w:div w:id="113719385">
          <w:marLeft w:val="0"/>
          <w:marRight w:val="0"/>
          <w:marTop w:val="120"/>
          <w:marBottom w:val="120"/>
          <w:divBdr>
            <w:top w:val="none" w:sz="0" w:space="0" w:color="auto"/>
            <w:left w:val="none" w:sz="0" w:space="0" w:color="auto"/>
            <w:bottom w:val="none" w:sz="0" w:space="0" w:color="auto"/>
            <w:right w:val="none" w:sz="0" w:space="0" w:color="auto"/>
          </w:divBdr>
        </w:div>
        <w:div w:id="1254633619">
          <w:marLeft w:val="0"/>
          <w:marRight w:val="0"/>
          <w:marTop w:val="120"/>
          <w:marBottom w:val="120"/>
          <w:divBdr>
            <w:top w:val="none" w:sz="0" w:space="0" w:color="auto"/>
            <w:left w:val="none" w:sz="0" w:space="0" w:color="auto"/>
            <w:bottom w:val="none" w:sz="0" w:space="0" w:color="auto"/>
            <w:right w:val="none" w:sz="0" w:space="0" w:color="auto"/>
          </w:divBdr>
        </w:div>
        <w:div w:id="427389082">
          <w:marLeft w:val="0"/>
          <w:marRight w:val="0"/>
          <w:marTop w:val="120"/>
          <w:marBottom w:val="120"/>
          <w:divBdr>
            <w:top w:val="none" w:sz="0" w:space="0" w:color="auto"/>
            <w:left w:val="none" w:sz="0" w:space="0" w:color="auto"/>
            <w:bottom w:val="none" w:sz="0" w:space="0" w:color="auto"/>
            <w:right w:val="none" w:sz="0" w:space="0" w:color="auto"/>
          </w:divBdr>
        </w:div>
        <w:div w:id="1914049665">
          <w:marLeft w:val="0"/>
          <w:marRight w:val="0"/>
          <w:marTop w:val="120"/>
          <w:marBottom w:val="120"/>
          <w:divBdr>
            <w:top w:val="none" w:sz="0" w:space="0" w:color="auto"/>
            <w:left w:val="none" w:sz="0" w:space="0" w:color="auto"/>
            <w:bottom w:val="none" w:sz="0" w:space="0" w:color="auto"/>
            <w:right w:val="none" w:sz="0" w:space="0" w:color="auto"/>
          </w:divBdr>
        </w:div>
        <w:div w:id="397479265">
          <w:marLeft w:val="0"/>
          <w:marRight w:val="0"/>
          <w:marTop w:val="120"/>
          <w:marBottom w:val="120"/>
          <w:divBdr>
            <w:top w:val="none" w:sz="0" w:space="0" w:color="auto"/>
            <w:left w:val="none" w:sz="0" w:space="0" w:color="auto"/>
            <w:bottom w:val="none" w:sz="0" w:space="0" w:color="auto"/>
            <w:right w:val="none" w:sz="0" w:space="0" w:color="auto"/>
          </w:divBdr>
        </w:div>
        <w:div w:id="1026445763">
          <w:marLeft w:val="0"/>
          <w:marRight w:val="0"/>
          <w:marTop w:val="120"/>
          <w:marBottom w:val="120"/>
          <w:divBdr>
            <w:top w:val="none" w:sz="0" w:space="0" w:color="auto"/>
            <w:left w:val="none" w:sz="0" w:space="0" w:color="auto"/>
            <w:bottom w:val="none" w:sz="0" w:space="0" w:color="auto"/>
            <w:right w:val="none" w:sz="0" w:space="0" w:color="auto"/>
          </w:divBdr>
        </w:div>
        <w:div w:id="1217231654">
          <w:marLeft w:val="0"/>
          <w:marRight w:val="0"/>
          <w:marTop w:val="120"/>
          <w:marBottom w:val="120"/>
          <w:divBdr>
            <w:top w:val="none" w:sz="0" w:space="0" w:color="auto"/>
            <w:left w:val="none" w:sz="0" w:space="0" w:color="auto"/>
            <w:bottom w:val="none" w:sz="0" w:space="0" w:color="auto"/>
            <w:right w:val="none" w:sz="0" w:space="0" w:color="auto"/>
          </w:divBdr>
        </w:div>
        <w:div w:id="192307253">
          <w:marLeft w:val="0"/>
          <w:marRight w:val="0"/>
          <w:marTop w:val="120"/>
          <w:marBottom w:val="120"/>
          <w:divBdr>
            <w:top w:val="none" w:sz="0" w:space="0" w:color="auto"/>
            <w:left w:val="none" w:sz="0" w:space="0" w:color="auto"/>
            <w:bottom w:val="none" w:sz="0" w:space="0" w:color="auto"/>
            <w:right w:val="none" w:sz="0" w:space="0" w:color="auto"/>
          </w:divBdr>
        </w:div>
        <w:div w:id="2115662767">
          <w:marLeft w:val="0"/>
          <w:marRight w:val="0"/>
          <w:marTop w:val="120"/>
          <w:marBottom w:val="120"/>
          <w:divBdr>
            <w:top w:val="none" w:sz="0" w:space="0" w:color="auto"/>
            <w:left w:val="none" w:sz="0" w:space="0" w:color="auto"/>
            <w:bottom w:val="none" w:sz="0" w:space="0" w:color="auto"/>
            <w:right w:val="none" w:sz="0" w:space="0" w:color="auto"/>
          </w:divBdr>
        </w:div>
        <w:div w:id="669455309">
          <w:marLeft w:val="0"/>
          <w:marRight w:val="0"/>
          <w:marTop w:val="120"/>
          <w:marBottom w:val="120"/>
          <w:divBdr>
            <w:top w:val="none" w:sz="0" w:space="0" w:color="auto"/>
            <w:left w:val="none" w:sz="0" w:space="0" w:color="auto"/>
            <w:bottom w:val="none" w:sz="0" w:space="0" w:color="auto"/>
            <w:right w:val="none" w:sz="0" w:space="0" w:color="auto"/>
          </w:divBdr>
        </w:div>
        <w:div w:id="761683781">
          <w:marLeft w:val="0"/>
          <w:marRight w:val="0"/>
          <w:marTop w:val="120"/>
          <w:marBottom w:val="120"/>
          <w:divBdr>
            <w:top w:val="none" w:sz="0" w:space="0" w:color="auto"/>
            <w:left w:val="none" w:sz="0" w:space="0" w:color="auto"/>
            <w:bottom w:val="none" w:sz="0" w:space="0" w:color="auto"/>
            <w:right w:val="none" w:sz="0" w:space="0" w:color="auto"/>
          </w:divBdr>
        </w:div>
        <w:div w:id="168178001">
          <w:marLeft w:val="0"/>
          <w:marRight w:val="0"/>
          <w:marTop w:val="120"/>
          <w:marBottom w:val="120"/>
          <w:divBdr>
            <w:top w:val="none" w:sz="0" w:space="0" w:color="auto"/>
            <w:left w:val="none" w:sz="0" w:space="0" w:color="auto"/>
            <w:bottom w:val="none" w:sz="0" w:space="0" w:color="auto"/>
            <w:right w:val="none" w:sz="0" w:space="0" w:color="auto"/>
          </w:divBdr>
        </w:div>
        <w:div w:id="403071943">
          <w:marLeft w:val="0"/>
          <w:marRight w:val="0"/>
          <w:marTop w:val="120"/>
          <w:marBottom w:val="120"/>
          <w:divBdr>
            <w:top w:val="none" w:sz="0" w:space="0" w:color="auto"/>
            <w:left w:val="none" w:sz="0" w:space="0" w:color="auto"/>
            <w:bottom w:val="none" w:sz="0" w:space="0" w:color="auto"/>
            <w:right w:val="none" w:sz="0" w:space="0" w:color="auto"/>
          </w:divBdr>
        </w:div>
        <w:div w:id="1958021235">
          <w:marLeft w:val="0"/>
          <w:marRight w:val="0"/>
          <w:marTop w:val="120"/>
          <w:marBottom w:val="120"/>
          <w:divBdr>
            <w:top w:val="none" w:sz="0" w:space="0" w:color="auto"/>
            <w:left w:val="none" w:sz="0" w:space="0" w:color="auto"/>
            <w:bottom w:val="none" w:sz="0" w:space="0" w:color="auto"/>
            <w:right w:val="none" w:sz="0" w:space="0" w:color="auto"/>
          </w:divBdr>
        </w:div>
        <w:div w:id="1002440218">
          <w:marLeft w:val="0"/>
          <w:marRight w:val="0"/>
          <w:marTop w:val="120"/>
          <w:marBottom w:val="120"/>
          <w:divBdr>
            <w:top w:val="none" w:sz="0" w:space="0" w:color="auto"/>
            <w:left w:val="none" w:sz="0" w:space="0" w:color="auto"/>
            <w:bottom w:val="none" w:sz="0" w:space="0" w:color="auto"/>
            <w:right w:val="none" w:sz="0" w:space="0" w:color="auto"/>
          </w:divBdr>
        </w:div>
        <w:div w:id="300113490">
          <w:marLeft w:val="0"/>
          <w:marRight w:val="0"/>
          <w:marTop w:val="120"/>
          <w:marBottom w:val="120"/>
          <w:divBdr>
            <w:top w:val="none" w:sz="0" w:space="0" w:color="auto"/>
            <w:left w:val="none" w:sz="0" w:space="0" w:color="auto"/>
            <w:bottom w:val="none" w:sz="0" w:space="0" w:color="auto"/>
            <w:right w:val="none" w:sz="0" w:space="0" w:color="auto"/>
          </w:divBdr>
        </w:div>
        <w:div w:id="21977961">
          <w:marLeft w:val="0"/>
          <w:marRight w:val="0"/>
          <w:marTop w:val="120"/>
          <w:marBottom w:val="120"/>
          <w:divBdr>
            <w:top w:val="none" w:sz="0" w:space="0" w:color="auto"/>
            <w:left w:val="none" w:sz="0" w:space="0" w:color="auto"/>
            <w:bottom w:val="none" w:sz="0" w:space="0" w:color="auto"/>
            <w:right w:val="none" w:sz="0" w:space="0" w:color="auto"/>
          </w:divBdr>
        </w:div>
        <w:div w:id="1696416933">
          <w:marLeft w:val="0"/>
          <w:marRight w:val="0"/>
          <w:marTop w:val="120"/>
          <w:marBottom w:val="120"/>
          <w:divBdr>
            <w:top w:val="none" w:sz="0" w:space="0" w:color="auto"/>
            <w:left w:val="none" w:sz="0" w:space="0" w:color="auto"/>
            <w:bottom w:val="none" w:sz="0" w:space="0" w:color="auto"/>
            <w:right w:val="none" w:sz="0" w:space="0" w:color="auto"/>
          </w:divBdr>
        </w:div>
        <w:div w:id="2018968660">
          <w:marLeft w:val="0"/>
          <w:marRight w:val="0"/>
          <w:marTop w:val="120"/>
          <w:marBottom w:val="120"/>
          <w:divBdr>
            <w:top w:val="none" w:sz="0" w:space="0" w:color="auto"/>
            <w:left w:val="none" w:sz="0" w:space="0" w:color="auto"/>
            <w:bottom w:val="none" w:sz="0" w:space="0" w:color="auto"/>
            <w:right w:val="none" w:sz="0" w:space="0" w:color="auto"/>
          </w:divBdr>
        </w:div>
        <w:div w:id="425157605">
          <w:marLeft w:val="0"/>
          <w:marRight w:val="0"/>
          <w:marTop w:val="120"/>
          <w:marBottom w:val="120"/>
          <w:divBdr>
            <w:top w:val="none" w:sz="0" w:space="0" w:color="auto"/>
            <w:left w:val="none" w:sz="0" w:space="0" w:color="auto"/>
            <w:bottom w:val="none" w:sz="0" w:space="0" w:color="auto"/>
            <w:right w:val="none" w:sz="0" w:space="0" w:color="auto"/>
          </w:divBdr>
        </w:div>
        <w:div w:id="1715109188">
          <w:marLeft w:val="0"/>
          <w:marRight w:val="0"/>
          <w:marTop w:val="120"/>
          <w:marBottom w:val="120"/>
          <w:divBdr>
            <w:top w:val="none" w:sz="0" w:space="0" w:color="auto"/>
            <w:left w:val="none" w:sz="0" w:space="0" w:color="auto"/>
            <w:bottom w:val="none" w:sz="0" w:space="0" w:color="auto"/>
            <w:right w:val="none" w:sz="0" w:space="0" w:color="auto"/>
          </w:divBdr>
        </w:div>
        <w:div w:id="963077576">
          <w:marLeft w:val="0"/>
          <w:marRight w:val="0"/>
          <w:marTop w:val="120"/>
          <w:marBottom w:val="120"/>
          <w:divBdr>
            <w:top w:val="none" w:sz="0" w:space="0" w:color="auto"/>
            <w:left w:val="none" w:sz="0" w:space="0" w:color="auto"/>
            <w:bottom w:val="none" w:sz="0" w:space="0" w:color="auto"/>
            <w:right w:val="none" w:sz="0" w:space="0" w:color="auto"/>
          </w:divBdr>
        </w:div>
        <w:div w:id="1445464098">
          <w:marLeft w:val="0"/>
          <w:marRight w:val="0"/>
          <w:marTop w:val="120"/>
          <w:marBottom w:val="120"/>
          <w:divBdr>
            <w:top w:val="none" w:sz="0" w:space="0" w:color="auto"/>
            <w:left w:val="none" w:sz="0" w:space="0" w:color="auto"/>
            <w:bottom w:val="none" w:sz="0" w:space="0" w:color="auto"/>
            <w:right w:val="none" w:sz="0" w:space="0" w:color="auto"/>
          </w:divBdr>
        </w:div>
        <w:div w:id="480584690">
          <w:marLeft w:val="0"/>
          <w:marRight w:val="0"/>
          <w:marTop w:val="120"/>
          <w:marBottom w:val="120"/>
          <w:divBdr>
            <w:top w:val="none" w:sz="0" w:space="0" w:color="auto"/>
            <w:left w:val="none" w:sz="0" w:space="0" w:color="auto"/>
            <w:bottom w:val="none" w:sz="0" w:space="0" w:color="auto"/>
            <w:right w:val="none" w:sz="0" w:space="0" w:color="auto"/>
          </w:divBdr>
        </w:div>
        <w:div w:id="78141024">
          <w:marLeft w:val="0"/>
          <w:marRight w:val="0"/>
          <w:marTop w:val="120"/>
          <w:marBottom w:val="120"/>
          <w:divBdr>
            <w:top w:val="none" w:sz="0" w:space="0" w:color="auto"/>
            <w:left w:val="none" w:sz="0" w:space="0" w:color="auto"/>
            <w:bottom w:val="none" w:sz="0" w:space="0" w:color="auto"/>
            <w:right w:val="none" w:sz="0" w:space="0" w:color="auto"/>
          </w:divBdr>
        </w:div>
        <w:div w:id="1288588467">
          <w:marLeft w:val="0"/>
          <w:marRight w:val="0"/>
          <w:marTop w:val="120"/>
          <w:marBottom w:val="120"/>
          <w:divBdr>
            <w:top w:val="none" w:sz="0" w:space="0" w:color="auto"/>
            <w:left w:val="none" w:sz="0" w:space="0" w:color="auto"/>
            <w:bottom w:val="none" w:sz="0" w:space="0" w:color="auto"/>
            <w:right w:val="none" w:sz="0" w:space="0" w:color="auto"/>
          </w:divBdr>
        </w:div>
        <w:div w:id="166557066">
          <w:marLeft w:val="0"/>
          <w:marRight w:val="0"/>
          <w:marTop w:val="120"/>
          <w:marBottom w:val="120"/>
          <w:divBdr>
            <w:top w:val="none" w:sz="0" w:space="0" w:color="auto"/>
            <w:left w:val="none" w:sz="0" w:space="0" w:color="auto"/>
            <w:bottom w:val="none" w:sz="0" w:space="0" w:color="auto"/>
            <w:right w:val="none" w:sz="0" w:space="0" w:color="auto"/>
          </w:divBdr>
        </w:div>
        <w:div w:id="1739589805">
          <w:marLeft w:val="0"/>
          <w:marRight w:val="0"/>
          <w:marTop w:val="120"/>
          <w:marBottom w:val="120"/>
          <w:divBdr>
            <w:top w:val="none" w:sz="0" w:space="0" w:color="auto"/>
            <w:left w:val="none" w:sz="0" w:space="0" w:color="auto"/>
            <w:bottom w:val="none" w:sz="0" w:space="0" w:color="auto"/>
            <w:right w:val="none" w:sz="0" w:space="0" w:color="auto"/>
          </w:divBdr>
        </w:div>
        <w:div w:id="1867403340">
          <w:marLeft w:val="0"/>
          <w:marRight w:val="0"/>
          <w:marTop w:val="120"/>
          <w:marBottom w:val="120"/>
          <w:divBdr>
            <w:top w:val="none" w:sz="0" w:space="0" w:color="auto"/>
            <w:left w:val="none" w:sz="0" w:space="0" w:color="auto"/>
            <w:bottom w:val="none" w:sz="0" w:space="0" w:color="auto"/>
            <w:right w:val="none" w:sz="0" w:space="0" w:color="auto"/>
          </w:divBdr>
        </w:div>
        <w:div w:id="145358923">
          <w:marLeft w:val="0"/>
          <w:marRight w:val="0"/>
          <w:marTop w:val="120"/>
          <w:marBottom w:val="120"/>
          <w:divBdr>
            <w:top w:val="none" w:sz="0" w:space="0" w:color="auto"/>
            <w:left w:val="none" w:sz="0" w:space="0" w:color="auto"/>
            <w:bottom w:val="none" w:sz="0" w:space="0" w:color="auto"/>
            <w:right w:val="none" w:sz="0" w:space="0" w:color="auto"/>
          </w:divBdr>
        </w:div>
        <w:div w:id="1229653641">
          <w:marLeft w:val="0"/>
          <w:marRight w:val="0"/>
          <w:marTop w:val="120"/>
          <w:marBottom w:val="120"/>
          <w:divBdr>
            <w:top w:val="none" w:sz="0" w:space="0" w:color="auto"/>
            <w:left w:val="none" w:sz="0" w:space="0" w:color="auto"/>
            <w:bottom w:val="none" w:sz="0" w:space="0" w:color="auto"/>
            <w:right w:val="none" w:sz="0" w:space="0" w:color="auto"/>
          </w:divBdr>
        </w:div>
        <w:div w:id="1230768142">
          <w:marLeft w:val="0"/>
          <w:marRight w:val="0"/>
          <w:marTop w:val="120"/>
          <w:marBottom w:val="120"/>
          <w:divBdr>
            <w:top w:val="none" w:sz="0" w:space="0" w:color="auto"/>
            <w:left w:val="none" w:sz="0" w:space="0" w:color="auto"/>
            <w:bottom w:val="none" w:sz="0" w:space="0" w:color="auto"/>
            <w:right w:val="none" w:sz="0" w:space="0" w:color="auto"/>
          </w:divBdr>
        </w:div>
        <w:div w:id="2064787716">
          <w:marLeft w:val="0"/>
          <w:marRight w:val="0"/>
          <w:marTop w:val="120"/>
          <w:marBottom w:val="120"/>
          <w:divBdr>
            <w:top w:val="none" w:sz="0" w:space="0" w:color="auto"/>
            <w:left w:val="none" w:sz="0" w:space="0" w:color="auto"/>
            <w:bottom w:val="none" w:sz="0" w:space="0" w:color="auto"/>
            <w:right w:val="none" w:sz="0" w:space="0" w:color="auto"/>
          </w:divBdr>
        </w:div>
        <w:div w:id="533664171">
          <w:marLeft w:val="0"/>
          <w:marRight w:val="0"/>
          <w:marTop w:val="120"/>
          <w:marBottom w:val="120"/>
          <w:divBdr>
            <w:top w:val="none" w:sz="0" w:space="0" w:color="auto"/>
            <w:left w:val="none" w:sz="0" w:space="0" w:color="auto"/>
            <w:bottom w:val="none" w:sz="0" w:space="0" w:color="auto"/>
            <w:right w:val="none" w:sz="0" w:space="0" w:color="auto"/>
          </w:divBdr>
        </w:div>
        <w:div w:id="1276671508">
          <w:marLeft w:val="0"/>
          <w:marRight w:val="0"/>
          <w:marTop w:val="120"/>
          <w:marBottom w:val="120"/>
          <w:divBdr>
            <w:top w:val="none" w:sz="0" w:space="0" w:color="auto"/>
            <w:left w:val="none" w:sz="0" w:space="0" w:color="auto"/>
            <w:bottom w:val="none" w:sz="0" w:space="0" w:color="auto"/>
            <w:right w:val="none" w:sz="0" w:space="0" w:color="auto"/>
          </w:divBdr>
        </w:div>
        <w:div w:id="253129243">
          <w:marLeft w:val="0"/>
          <w:marRight w:val="0"/>
          <w:marTop w:val="120"/>
          <w:marBottom w:val="120"/>
          <w:divBdr>
            <w:top w:val="none" w:sz="0" w:space="0" w:color="auto"/>
            <w:left w:val="none" w:sz="0" w:space="0" w:color="auto"/>
            <w:bottom w:val="none" w:sz="0" w:space="0" w:color="auto"/>
            <w:right w:val="none" w:sz="0" w:space="0" w:color="auto"/>
          </w:divBdr>
        </w:div>
        <w:div w:id="735783177">
          <w:marLeft w:val="0"/>
          <w:marRight w:val="0"/>
          <w:marTop w:val="120"/>
          <w:marBottom w:val="120"/>
          <w:divBdr>
            <w:top w:val="none" w:sz="0" w:space="0" w:color="auto"/>
            <w:left w:val="none" w:sz="0" w:space="0" w:color="auto"/>
            <w:bottom w:val="none" w:sz="0" w:space="0" w:color="auto"/>
            <w:right w:val="none" w:sz="0" w:space="0" w:color="auto"/>
          </w:divBdr>
        </w:div>
        <w:div w:id="1537699206">
          <w:marLeft w:val="0"/>
          <w:marRight w:val="0"/>
          <w:marTop w:val="120"/>
          <w:marBottom w:val="120"/>
          <w:divBdr>
            <w:top w:val="none" w:sz="0" w:space="0" w:color="auto"/>
            <w:left w:val="none" w:sz="0" w:space="0" w:color="auto"/>
            <w:bottom w:val="none" w:sz="0" w:space="0" w:color="auto"/>
            <w:right w:val="none" w:sz="0" w:space="0" w:color="auto"/>
          </w:divBdr>
        </w:div>
        <w:div w:id="1273592192">
          <w:marLeft w:val="0"/>
          <w:marRight w:val="0"/>
          <w:marTop w:val="120"/>
          <w:marBottom w:val="120"/>
          <w:divBdr>
            <w:top w:val="none" w:sz="0" w:space="0" w:color="auto"/>
            <w:left w:val="none" w:sz="0" w:space="0" w:color="auto"/>
            <w:bottom w:val="none" w:sz="0" w:space="0" w:color="auto"/>
            <w:right w:val="none" w:sz="0" w:space="0" w:color="auto"/>
          </w:divBdr>
        </w:div>
        <w:div w:id="1468932954">
          <w:marLeft w:val="0"/>
          <w:marRight w:val="0"/>
          <w:marTop w:val="120"/>
          <w:marBottom w:val="120"/>
          <w:divBdr>
            <w:top w:val="none" w:sz="0" w:space="0" w:color="auto"/>
            <w:left w:val="none" w:sz="0" w:space="0" w:color="auto"/>
            <w:bottom w:val="none" w:sz="0" w:space="0" w:color="auto"/>
            <w:right w:val="none" w:sz="0" w:space="0" w:color="auto"/>
          </w:divBdr>
        </w:div>
        <w:div w:id="1286083318">
          <w:marLeft w:val="0"/>
          <w:marRight w:val="0"/>
          <w:marTop w:val="120"/>
          <w:marBottom w:val="120"/>
          <w:divBdr>
            <w:top w:val="none" w:sz="0" w:space="0" w:color="auto"/>
            <w:left w:val="none" w:sz="0" w:space="0" w:color="auto"/>
            <w:bottom w:val="none" w:sz="0" w:space="0" w:color="auto"/>
            <w:right w:val="none" w:sz="0" w:space="0" w:color="auto"/>
          </w:divBdr>
        </w:div>
        <w:div w:id="1889566327">
          <w:marLeft w:val="0"/>
          <w:marRight w:val="0"/>
          <w:marTop w:val="120"/>
          <w:marBottom w:val="120"/>
          <w:divBdr>
            <w:top w:val="none" w:sz="0" w:space="0" w:color="auto"/>
            <w:left w:val="none" w:sz="0" w:space="0" w:color="auto"/>
            <w:bottom w:val="none" w:sz="0" w:space="0" w:color="auto"/>
            <w:right w:val="none" w:sz="0" w:space="0" w:color="auto"/>
          </w:divBdr>
        </w:div>
        <w:div w:id="1115949002">
          <w:marLeft w:val="0"/>
          <w:marRight w:val="0"/>
          <w:marTop w:val="120"/>
          <w:marBottom w:val="120"/>
          <w:divBdr>
            <w:top w:val="none" w:sz="0" w:space="0" w:color="auto"/>
            <w:left w:val="none" w:sz="0" w:space="0" w:color="auto"/>
            <w:bottom w:val="none" w:sz="0" w:space="0" w:color="auto"/>
            <w:right w:val="none" w:sz="0" w:space="0" w:color="auto"/>
          </w:divBdr>
        </w:div>
        <w:div w:id="1719282499">
          <w:marLeft w:val="0"/>
          <w:marRight w:val="0"/>
          <w:marTop w:val="120"/>
          <w:marBottom w:val="120"/>
          <w:divBdr>
            <w:top w:val="none" w:sz="0" w:space="0" w:color="auto"/>
            <w:left w:val="none" w:sz="0" w:space="0" w:color="auto"/>
            <w:bottom w:val="none" w:sz="0" w:space="0" w:color="auto"/>
            <w:right w:val="none" w:sz="0" w:space="0" w:color="auto"/>
          </w:divBdr>
        </w:div>
        <w:div w:id="775055013">
          <w:marLeft w:val="0"/>
          <w:marRight w:val="0"/>
          <w:marTop w:val="120"/>
          <w:marBottom w:val="120"/>
          <w:divBdr>
            <w:top w:val="none" w:sz="0" w:space="0" w:color="auto"/>
            <w:left w:val="none" w:sz="0" w:space="0" w:color="auto"/>
            <w:bottom w:val="none" w:sz="0" w:space="0" w:color="auto"/>
            <w:right w:val="none" w:sz="0" w:space="0" w:color="auto"/>
          </w:divBdr>
        </w:div>
        <w:div w:id="2007704262">
          <w:marLeft w:val="0"/>
          <w:marRight w:val="0"/>
          <w:marTop w:val="120"/>
          <w:marBottom w:val="120"/>
          <w:divBdr>
            <w:top w:val="none" w:sz="0" w:space="0" w:color="auto"/>
            <w:left w:val="none" w:sz="0" w:space="0" w:color="auto"/>
            <w:bottom w:val="none" w:sz="0" w:space="0" w:color="auto"/>
            <w:right w:val="none" w:sz="0" w:space="0" w:color="auto"/>
          </w:divBdr>
        </w:div>
        <w:div w:id="255987365">
          <w:marLeft w:val="0"/>
          <w:marRight w:val="0"/>
          <w:marTop w:val="120"/>
          <w:marBottom w:val="120"/>
          <w:divBdr>
            <w:top w:val="none" w:sz="0" w:space="0" w:color="auto"/>
            <w:left w:val="none" w:sz="0" w:space="0" w:color="auto"/>
            <w:bottom w:val="none" w:sz="0" w:space="0" w:color="auto"/>
            <w:right w:val="none" w:sz="0" w:space="0" w:color="auto"/>
          </w:divBdr>
        </w:div>
        <w:div w:id="1419249414">
          <w:marLeft w:val="0"/>
          <w:marRight w:val="0"/>
          <w:marTop w:val="120"/>
          <w:marBottom w:val="120"/>
          <w:divBdr>
            <w:top w:val="none" w:sz="0" w:space="0" w:color="auto"/>
            <w:left w:val="none" w:sz="0" w:space="0" w:color="auto"/>
            <w:bottom w:val="none" w:sz="0" w:space="0" w:color="auto"/>
            <w:right w:val="none" w:sz="0" w:space="0" w:color="auto"/>
          </w:divBdr>
        </w:div>
        <w:div w:id="202835732">
          <w:marLeft w:val="0"/>
          <w:marRight w:val="0"/>
          <w:marTop w:val="120"/>
          <w:marBottom w:val="120"/>
          <w:divBdr>
            <w:top w:val="none" w:sz="0" w:space="0" w:color="auto"/>
            <w:left w:val="none" w:sz="0" w:space="0" w:color="auto"/>
            <w:bottom w:val="none" w:sz="0" w:space="0" w:color="auto"/>
            <w:right w:val="none" w:sz="0" w:space="0" w:color="auto"/>
          </w:divBdr>
        </w:div>
        <w:div w:id="87895494">
          <w:marLeft w:val="0"/>
          <w:marRight w:val="0"/>
          <w:marTop w:val="120"/>
          <w:marBottom w:val="120"/>
          <w:divBdr>
            <w:top w:val="none" w:sz="0" w:space="0" w:color="auto"/>
            <w:left w:val="none" w:sz="0" w:space="0" w:color="auto"/>
            <w:bottom w:val="none" w:sz="0" w:space="0" w:color="auto"/>
            <w:right w:val="none" w:sz="0" w:space="0" w:color="auto"/>
          </w:divBdr>
        </w:div>
        <w:div w:id="315383157">
          <w:marLeft w:val="0"/>
          <w:marRight w:val="0"/>
          <w:marTop w:val="120"/>
          <w:marBottom w:val="120"/>
          <w:divBdr>
            <w:top w:val="none" w:sz="0" w:space="0" w:color="auto"/>
            <w:left w:val="none" w:sz="0" w:space="0" w:color="auto"/>
            <w:bottom w:val="none" w:sz="0" w:space="0" w:color="auto"/>
            <w:right w:val="none" w:sz="0" w:space="0" w:color="auto"/>
          </w:divBdr>
        </w:div>
        <w:div w:id="2061898250">
          <w:marLeft w:val="0"/>
          <w:marRight w:val="0"/>
          <w:marTop w:val="120"/>
          <w:marBottom w:val="120"/>
          <w:divBdr>
            <w:top w:val="none" w:sz="0" w:space="0" w:color="auto"/>
            <w:left w:val="none" w:sz="0" w:space="0" w:color="auto"/>
            <w:bottom w:val="none" w:sz="0" w:space="0" w:color="auto"/>
            <w:right w:val="none" w:sz="0" w:space="0" w:color="auto"/>
          </w:divBdr>
        </w:div>
        <w:div w:id="431362119">
          <w:marLeft w:val="0"/>
          <w:marRight w:val="0"/>
          <w:marTop w:val="120"/>
          <w:marBottom w:val="120"/>
          <w:divBdr>
            <w:top w:val="none" w:sz="0" w:space="0" w:color="auto"/>
            <w:left w:val="none" w:sz="0" w:space="0" w:color="auto"/>
            <w:bottom w:val="none" w:sz="0" w:space="0" w:color="auto"/>
            <w:right w:val="none" w:sz="0" w:space="0" w:color="auto"/>
          </w:divBdr>
        </w:div>
        <w:div w:id="1919632916">
          <w:marLeft w:val="0"/>
          <w:marRight w:val="0"/>
          <w:marTop w:val="120"/>
          <w:marBottom w:val="120"/>
          <w:divBdr>
            <w:top w:val="none" w:sz="0" w:space="0" w:color="auto"/>
            <w:left w:val="none" w:sz="0" w:space="0" w:color="auto"/>
            <w:bottom w:val="none" w:sz="0" w:space="0" w:color="auto"/>
            <w:right w:val="none" w:sz="0" w:space="0" w:color="auto"/>
          </w:divBdr>
        </w:div>
        <w:div w:id="399642665">
          <w:marLeft w:val="0"/>
          <w:marRight w:val="0"/>
          <w:marTop w:val="120"/>
          <w:marBottom w:val="120"/>
          <w:divBdr>
            <w:top w:val="none" w:sz="0" w:space="0" w:color="auto"/>
            <w:left w:val="none" w:sz="0" w:space="0" w:color="auto"/>
            <w:bottom w:val="none" w:sz="0" w:space="0" w:color="auto"/>
            <w:right w:val="none" w:sz="0" w:space="0" w:color="auto"/>
          </w:divBdr>
        </w:div>
        <w:div w:id="20322463">
          <w:marLeft w:val="0"/>
          <w:marRight w:val="0"/>
          <w:marTop w:val="120"/>
          <w:marBottom w:val="120"/>
          <w:divBdr>
            <w:top w:val="none" w:sz="0" w:space="0" w:color="auto"/>
            <w:left w:val="none" w:sz="0" w:space="0" w:color="auto"/>
            <w:bottom w:val="none" w:sz="0" w:space="0" w:color="auto"/>
            <w:right w:val="none" w:sz="0" w:space="0" w:color="auto"/>
          </w:divBdr>
        </w:div>
        <w:div w:id="274294887">
          <w:marLeft w:val="0"/>
          <w:marRight w:val="0"/>
          <w:marTop w:val="120"/>
          <w:marBottom w:val="120"/>
          <w:divBdr>
            <w:top w:val="none" w:sz="0" w:space="0" w:color="auto"/>
            <w:left w:val="none" w:sz="0" w:space="0" w:color="auto"/>
            <w:bottom w:val="none" w:sz="0" w:space="0" w:color="auto"/>
            <w:right w:val="none" w:sz="0" w:space="0" w:color="auto"/>
          </w:divBdr>
        </w:div>
        <w:div w:id="1770539408">
          <w:marLeft w:val="0"/>
          <w:marRight w:val="0"/>
          <w:marTop w:val="120"/>
          <w:marBottom w:val="120"/>
          <w:divBdr>
            <w:top w:val="none" w:sz="0" w:space="0" w:color="auto"/>
            <w:left w:val="none" w:sz="0" w:space="0" w:color="auto"/>
            <w:bottom w:val="none" w:sz="0" w:space="0" w:color="auto"/>
            <w:right w:val="none" w:sz="0" w:space="0" w:color="auto"/>
          </w:divBdr>
        </w:div>
        <w:div w:id="778573138">
          <w:marLeft w:val="0"/>
          <w:marRight w:val="0"/>
          <w:marTop w:val="120"/>
          <w:marBottom w:val="120"/>
          <w:divBdr>
            <w:top w:val="none" w:sz="0" w:space="0" w:color="auto"/>
            <w:left w:val="none" w:sz="0" w:space="0" w:color="auto"/>
            <w:bottom w:val="none" w:sz="0" w:space="0" w:color="auto"/>
            <w:right w:val="none" w:sz="0" w:space="0" w:color="auto"/>
          </w:divBdr>
        </w:div>
        <w:div w:id="42755484">
          <w:marLeft w:val="0"/>
          <w:marRight w:val="0"/>
          <w:marTop w:val="120"/>
          <w:marBottom w:val="120"/>
          <w:divBdr>
            <w:top w:val="none" w:sz="0" w:space="0" w:color="auto"/>
            <w:left w:val="none" w:sz="0" w:space="0" w:color="auto"/>
            <w:bottom w:val="none" w:sz="0" w:space="0" w:color="auto"/>
            <w:right w:val="none" w:sz="0" w:space="0" w:color="auto"/>
          </w:divBdr>
        </w:div>
      </w:divsChild>
    </w:div>
    <w:div w:id="1206874164">
      <w:bodyDiv w:val="1"/>
      <w:marLeft w:val="0"/>
      <w:marRight w:val="0"/>
      <w:marTop w:val="0"/>
      <w:marBottom w:val="0"/>
      <w:divBdr>
        <w:top w:val="none" w:sz="0" w:space="0" w:color="auto"/>
        <w:left w:val="none" w:sz="0" w:space="0" w:color="auto"/>
        <w:bottom w:val="none" w:sz="0" w:space="0" w:color="auto"/>
        <w:right w:val="none" w:sz="0" w:space="0" w:color="auto"/>
      </w:divBdr>
    </w:div>
    <w:div w:id="1347437851">
      <w:bodyDiv w:val="1"/>
      <w:marLeft w:val="0"/>
      <w:marRight w:val="0"/>
      <w:marTop w:val="0"/>
      <w:marBottom w:val="0"/>
      <w:divBdr>
        <w:top w:val="none" w:sz="0" w:space="0" w:color="auto"/>
        <w:left w:val="none" w:sz="0" w:space="0" w:color="auto"/>
        <w:bottom w:val="none" w:sz="0" w:space="0" w:color="auto"/>
        <w:right w:val="none" w:sz="0" w:space="0" w:color="auto"/>
      </w:divBdr>
    </w:div>
    <w:div w:id="1464998702">
      <w:bodyDiv w:val="1"/>
      <w:marLeft w:val="0"/>
      <w:marRight w:val="0"/>
      <w:marTop w:val="0"/>
      <w:marBottom w:val="0"/>
      <w:divBdr>
        <w:top w:val="none" w:sz="0" w:space="0" w:color="auto"/>
        <w:left w:val="none" w:sz="0" w:space="0" w:color="auto"/>
        <w:bottom w:val="none" w:sz="0" w:space="0" w:color="auto"/>
        <w:right w:val="none" w:sz="0" w:space="0" w:color="auto"/>
      </w:divBdr>
    </w:div>
    <w:div w:id="1498111302">
      <w:bodyDiv w:val="1"/>
      <w:marLeft w:val="0"/>
      <w:marRight w:val="0"/>
      <w:marTop w:val="0"/>
      <w:marBottom w:val="0"/>
      <w:divBdr>
        <w:top w:val="none" w:sz="0" w:space="0" w:color="auto"/>
        <w:left w:val="none" w:sz="0" w:space="0" w:color="auto"/>
        <w:bottom w:val="none" w:sz="0" w:space="0" w:color="auto"/>
        <w:right w:val="none" w:sz="0" w:space="0" w:color="auto"/>
      </w:divBdr>
    </w:div>
    <w:div w:id="1550610882">
      <w:bodyDiv w:val="1"/>
      <w:marLeft w:val="0"/>
      <w:marRight w:val="0"/>
      <w:marTop w:val="0"/>
      <w:marBottom w:val="0"/>
      <w:divBdr>
        <w:top w:val="none" w:sz="0" w:space="0" w:color="auto"/>
        <w:left w:val="none" w:sz="0" w:space="0" w:color="auto"/>
        <w:bottom w:val="none" w:sz="0" w:space="0" w:color="auto"/>
        <w:right w:val="none" w:sz="0" w:space="0" w:color="auto"/>
      </w:divBdr>
    </w:div>
    <w:div w:id="1578435398">
      <w:bodyDiv w:val="1"/>
      <w:marLeft w:val="0"/>
      <w:marRight w:val="0"/>
      <w:marTop w:val="0"/>
      <w:marBottom w:val="0"/>
      <w:divBdr>
        <w:top w:val="none" w:sz="0" w:space="0" w:color="auto"/>
        <w:left w:val="none" w:sz="0" w:space="0" w:color="auto"/>
        <w:bottom w:val="none" w:sz="0" w:space="0" w:color="auto"/>
        <w:right w:val="none" w:sz="0" w:space="0" w:color="auto"/>
      </w:divBdr>
    </w:div>
    <w:div w:id="1736008983">
      <w:bodyDiv w:val="1"/>
      <w:marLeft w:val="0"/>
      <w:marRight w:val="0"/>
      <w:marTop w:val="0"/>
      <w:marBottom w:val="0"/>
      <w:divBdr>
        <w:top w:val="none" w:sz="0" w:space="0" w:color="auto"/>
        <w:left w:val="none" w:sz="0" w:space="0" w:color="auto"/>
        <w:bottom w:val="none" w:sz="0" w:space="0" w:color="auto"/>
        <w:right w:val="none" w:sz="0" w:space="0" w:color="auto"/>
      </w:divBdr>
    </w:div>
    <w:div w:id="1746224514">
      <w:bodyDiv w:val="1"/>
      <w:marLeft w:val="0"/>
      <w:marRight w:val="0"/>
      <w:marTop w:val="0"/>
      <w:marBottom w:val="0"/>
      <w:divBdr>
        <w:top w:val="none" w:sz="0" w:space="0" w:color="auto"/>
        <w:left w:val="none" w:sz="0" w:space="0" w:color="auto"/>
        <w:bottom w:val="none" w:sz="0" w:space="0" w:color="auto"/>
        <w:right w:val="none" w:sz="0" w:space="0" w:color="auto"/>
      </w:divBdr>
    </w:div>
    <w:div w:id="1846433651">
      <w:bodyDiv w:val="1"/>
      <w:marLeft w:val="0"/>
      <w:marRight w:val="0"/>
      <w:marTop w:val="0"/>
      <w:marBottom w:val="0"/>
      <w:divBdr>
        <w:top w:val="none" w:sz="0" w:space="0" w:color="auto"/>
        <w:left w:val="none" w:sz="0" w:space="0" w:color="auto"/>
        <w:bottom w:val="none" w:sz="0" w:space="0" w:color="auto"/>
        <w:right w:val="none" w:sz="0" w:space="0" w:color="auto"/>
      </w:divBdr>
    </w:div>
    <w:div w:id="2001889640">
      <w:bodyDiv w:val="1"/>
      <w:marLeft w:val="0"/>
      <w:marRight w:val="0"/>
      <w:marTop w:val="0"/>
      <w:marBottom w:val="0"/>
      <w:divBdr>
        <w:top w:val="none" w:sz="0" w:space="0" w:color="auto"/>
        <w:left w:val="none" w:sz="0" w:space="0" w:color="auto"/>
        <w:bottom w:val="none" w:sz="0" w:space="0" w:color="auto"/>
        <w:right w:val="none" w:sz="0" w:space="0" w:color="auto"/>
      </w:divBdr>
    </w:div>
    <w:div w:id="2004501618">
      <w:bodyDiv w:val="1"/>
      <w:marLeft w:val="0"/>
      <w:marRight w:val="0"/>
      <w:marTop w:val="0"/>
      <w:marBottom w:val="0"/>
      <w:divBdr>
        <w:top w:val="none" w:sz="0" w:space="0" w:color="auto"/>
        <w:left w:val="none" w:sz="0" w:space="0" w:color="auto"/>
        <w:bottom w:val="none" w:sz="0" w:space="0" w:color="auto"/>
        <w:right w:val="none" w:sz="0" w:space="0" w:color="auto"/>
      </w:divBdr>
    </w:div>
    <w:div w:id="2015916526">
      <w:bodyDiv w:val="1"/>
      <w:marLeft w:val="0"/>
      <w:marRight w:val="0"/>
      <w:marTop w:val="0"/>
      <w:marBottom w:val="0"/>
      <w:divBdr>
        <w:top w:val="none" w:sz="0" w:space="0" w:color="auto"/>
        <w:left w:val="none" w:sz="0" w:space="0" w:color="auto"/>
        <w:bottom w:val="none" w:sz="0" w:space="0" w:color="auto"/>
        <w:right w:val="none" w:sz="0" w:space="0" w:color="auto"/>
      </w:divBdr>
    </w:div>
    <w:div w:id="209250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ii.ie/en/roads-tolling/tolling-information/statutory-notic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2554</Words>
  <Characters>14558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Winston Douglas</dc:creator>
  <cp:keywords/>
  <dc:description/>
  <cp:lastModifiedBy>Helen Farrell</cp:lastModifiedBy>
  <cp:revision>2</cp:revision>
  <cp:lastPrinted>2025-07-16T09:48:00Z</cp:lastPrinted>
  <dcterms:created xsi:type="dcterms:W3CDTF">2025-09-17T12:41:00Z</dcterms:created>
  <dcterms:modified xsi:type="dcterms:W3CDTF">2025-09-17T12:41:00Z</dcterms:modified>
</cp:coreProperties>
</file>